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widowControl/>
        <w:spacing w:lineRule="atLeast" w:line="330" w:before="76" w:after="0"/>
        <w:ind w:left="0" w:right="-20" w:hanging="0"/>
        <w:jc w:val="left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p>
      <w:pPr>
        <w:pStyle w:val="Normal"/>
        <w:widowControl/>
        <w:spacing w:lineRule="atLeast" w:line="330" w:before="76" w:after="0"/>
        <w:ind w:left="0" w:right="-20" w:hanging="0"/>
        <w:jc w:val="left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nextPage"/>
          <w:pgSz w:w="12240" w:h="15840"/>
          <w:pgMar w:left="1700" w:right="1680" w:header="0" w:top="1360" w:footer="0" w:bottom="280" w:gutter="0"/>
          <w:pgNumType w:fmt="decimal"/>
          <w:formProt w:val="false"/>
          <w:textDirection w:val="lrTb"/>
          <w:docGrid w:type="default" w:linePitch="240" w:charSpace="4294965247"/>
        </w:sectPr>
      </w:pPr>
    </w:p>
    <w:p>
      <w:pPr>
        <w:pStyle w:val="Heading2"/>
        <w:widowControl/>
        <w:pBdr>
          <w:top w:val="nil"/>
          <w:left w:val="nil"/>
          <w:bottom w:val="nil"/>
          <w:right w:val="nil"/>
        </w:pBdr>
        <w:spacing w:lineRule="atLeast" w:line="300" w:before="0" w:after="120"/>
        <w:ind w:left="0" w:right="0" w:hanging="0"/>
        <w:rPr>
          <w:b/>
          <w:color w:val="000000"/>
          <w:sz w:val="20"/>
          <w:szCs w:val="20"/>
          <w:shd w:fill="FFFFFF" w:val="clear"/>
        </w:rPr>
      </w:pPr>
      <w:bookmarkStart w:id="0" w:name="headline"/>
      <w:bookmarkEnd w:id="0"/>
      <w:r>
        <w:rPr>
          <w:b/>
          <w:color w:val="000000"/>
          <w:sz w:val="20"/>
          <w:szCs w:val="20"/>
          <w:shd w:fill="FFFFFF" w:val="clear"/>
        </w:rPr>
        <w:t>IT Project Manager - MN IT Services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0" w:after="75"/>
        <w:ind w:left="0" w:right="0" w:hanging="0"/>
        <w:rPr>
          <w:color w:val="000000"/>
          <w:sz w:val="20"/>
          <w:szCs w:val="20"/>
          <w:shd w:fill="FFFFFF" w:val="clear"/>
        </w:rPr>
      </w:pPr>
      <w:bookmarkStart w:id="1" w:name="headline_location"/>
      <w:bookmarkEnd w:id="1"/>
      <w:r>
        <w:rPr>
          <w:color w:val="000000"/>
          <w:sz w:val="20"/>
          <w:szCs w:val="20"/>
          <w:shd w:fill="FFFFFF" w:val="clear"/>
        </w:rPr>
        <w:t>Northfield, MN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Heading2"/>
        <w:widowControl/>
        <w:pBdr>
          <w:top w:val="nil"/>
          <w:left w:val="nil"/>
          <w:bottom w:val="nil"/>
          <w:right w:val="nil"/>
        </w:pBdr>
        <w:spacing w:lineRule="atLeast" w:line="225" w:before="0" w:after="0"/>
        <w:ind w:left="0" w:right="0" w:hanging="0"/>
        <w:rPr>
          <w:rFonts w:ascii="Arial;sans-serif" w:hAnsi="Arial;sans-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Work Experience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pgNumType w:fmt="decimal"/>
          <w:formProt w:val="false"/>
          <w:textDirection w:val="lrTb"/>
          <w:docGrid w:type="default" w:linePitch="240" w:charSpace="4294965247"/>
        </w:sectPr>
      </w:pPr>
    </w:p>
    <w:p>
      <w:pPr>
        <w:pStyle w:val="TextBody"/>
        <w:widowControl/>
        <w:spacing w:lineRule="atLeast" w:line="225" w:before="0" w:after="0"/>
        <w:ind w:left="0" w:right="0" w:hanging="0"/>
        <w:rPr>
          <w:color w:val="000000"/>
          <w:sz w:val="20"/>
          <w:szCs w:val="20"/>
          <w:shd w:fill="FFFFFF" w:val="clear"/>
        </w:rPr>
      </w:pPr>
      <w:r>
        <w:rPr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0" w:after="75"/>
        <w:ind w:left="0" w:right="0" w:hanging="0"/>
        <w:rPr>
          <w:b/>
          <w:color w:val="000000"/>
          <w:sz w:val="20"/>
          <w:szCs w:val="20"/>
          <w:shd w:fill="FFFFFF" w:val="clear"/>
        </w:rPr>
      </w:pPr>
      <w:r>
        <w:rPr>
          <w:b/>
          <w:color w:val="000000"/>
          <w:sz w:val="20"/>
          <w:szCs w:val="20"/>
          <w:shd w:fill="FFFFFF" w:val="clear"/>
        </w:rPr>
        <w:t>IT Project Manager</w:t>
      </w:r>
    </w:p>
    <w:p>
      <w:pPr>
        <w:pStyle w:val="TextBody"/>
        <w:widowControl/>
        <w:spacing w:lineRule="atLeast" w:line="225" w:before="0" w:after="0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MN IT Services</w:t>
      </w: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</w:t>
      </w:r>
    </w:p>
    <w:p>
      <w:pPr>
        <w:pStyle w:val="TextBody"/>
        <w:widowControl/>
        <w:spacing w:lineRule="atLeast" w:line="225" w:before="0" w:after="0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-</w:t>
      </w:r>
    </w:p>
    <w:p>
      <w:pPr>
        <w:pStyle w:val="TextBody"/>
        <w:widowControl/>
        <w:spacing w:lineRule="atLeast" w:line="225" w:before="0" w:after="0"/>
        <w:rPr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</w:t>
      </w:r>
    </w:p>
    <w:p>
      <w:pPr>
        <w:pStyle w:val="TextBody"/>
        <w:widowControl/>
        <w:spacing w:lineRule="atLeast" w:line="225" w:before="0" w:after="0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Saint Paul, MN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0" w:after="75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June 2013 to Present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150" w:after="75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• </w:t>
      </w: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Project Manager of a team of 10 Information Technology (IT) business analysts and developers to implement and maintain a software system used by 2,000 employment and training case managers. </w:t>
        <w:br/>
        <w:t>• Winner of NASCIO award for Information Communications Technology (ICT) Innovations. </w:t>
        <w:br/>
        <w:t>• Translate user requests into functional web applications. </w:t>
        <w:br/>
        <w:t>• Analyze, design, document and test system features and functions. </w:t>
        <w:br/>
        <w:t>• Facilitate meetings with stakeholders to ensure transparency and accountability. </w:t>
        <w:br/>
        <w:t>• Provide training and user support for performance measures and system report features. </w:t>
        <w:br/>
        <w:t>• Manage an annual budget of $1.355 million.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0" w:after="75"/>
        <w:ind w:left="0" w:right="0" w:hanging="0"/>
        <w:rPr>
          <w:rFonts w:eastAsia="Arial;sans-serif" w:cs="Arial;sans-serif" w:ascii="Arial;sans-serif" w:hAnsi="Arial;sans-serif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eastAsia="Arial;sans-serif" w:cs="Arial;sans-serif" w:ascii="Arial;sans-serif" w:hAnsi="Arial;sans-serif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Project Supervisor</w:t>
      </w:r>
    </w:p>
    <w:p>
      <w:pPr>
        <w:pStyle w:val="TextBody"/>
        <w:widowControl/>
        <w:spacing w:lineRule="atLeast" w:line="225" w:before="0" w:after="0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Department of Employment and Economic Development</w:t>
      </w: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</w:t>
      </w:r>
    </w:p>
    <w:p>
      <w:pPr>
        <w:pStyle w:val="TextBody"/>
        <w:widowControl/>
        <w:spacing w:lineRule="atLeast" w:line="225" w:before="0" w:after="0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-</w:t>
      </w:r>
    </w:p>
    <w:p>
      <w:pPr>
        <w:pStyle w:val="TextBody"/>
        <w:widowControl/>
        <w:spacing w:lineRule="atLeast" w:line="225" w:before="0" w:after="0"/>
        <w:rPr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</w:t>
      </w:r>
    </w:p>
    <w:p>
      <w:pPr>
        <w:pStyle w:val="TextBody"/>
        <w:widowControl/>
        <w:spacing w:lineRule="atLeast" w:line="225" w:before="0" w:after="0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Saint Paul, MN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0" w:after="75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August 2010 to June 2013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150" w:after="75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Analysis </w:t>
        <w:br/>
        <w:t>• Manage all projects related to the analytical aspect of the Unemployment Insurance business. </w:t>
        <w:br/>
        <w:t>• In charge of all business forecasting and model building related to business trust fund, budget and workload. </w:t>
        <w:br/>
        <w:t>• Provide business intelligence for decision-making and organizational planning. </w:t>
        <w:br/>
        <w:t>• Lead analyst for all legislative policy matters. </w:t>
        <w:br/>
        <w:t>• Experience using statistical processes and techniques. </w:t>
        <w:br/>
        <w:t>• Excellent analytical and problem solving skills. </w:t>
        <w:br/>
        <w:t>• Assist with preparation of fiscal notes to estimate costs, savings, and general impact resulting from proposed legislation. </w:t>
        <w:br/>
        <w:t>• Analyze state and federal legislation impacting UI business processes. </w:t>
        <w:br/>
        <w:t>• Interpret statutory rules, policies and procedures. </w:t>
        <w:br/>
        <w:t>• Very strong skills with Microsoft Excel, Access and PowerPoint. </w:t>
        <w:br/>
        <w:t>Project Management </w:t>
        <w:br/>
        <w:t>• Manage multiple projects by creating project plans, timelines, and coordination of staff activities. </w:t>
        <w:br/>
        <w:t>• Implemented a reporting database used to create over 200 performance reports. </w:t>
        <w:br/>
        <w:t>• Design, develop, and implement procedures to comply with over 40 federal reporting requirements. </w:t>
        <w:br/>
        <w:t>Supervision </w:t>
        <w:br/>
        <w:t>• Supervise 12 staff devoted to Unemployment Insurance program performance and integrity. </w:t>
        <w:br/>
        <w:t>• Work collaboratively and develop professional working relationships.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0" w:after="75"/>
        <w:ind w:left="0" w:right="0" w:hanging="0"/>
        <w:rPr>
          <w:rFonts w:eastAsia="Arial;sans-serif" w:cs="Arial;sans-serif" w:ascii="Arial;sans-serif" w:hAnsi="Arial;sans-serif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eastAsia="Arial;sans-serif" w:cs="Arial;sans-serif" w:ascii="Arial;sans-serif" w:hAnsi="Arial;sans-serif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Unemployment Insurance Specialist</w:t>
      </w:r>
    </w:p>
    <w:p>
      <w:pPr>
        <w:pStyle w:val="TextBody"/>
        <w:widowControl/>
        <w:spacing w:lineRule="atLeast" w:line="225" w:before="0" w:after="0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Department of Employment and Economic Development</w:t>
      </w: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</w:t>
      </w:r>
    </w:p>
    <w:p>
      <w:pPr>
        <w:pStyle w:val="TextBody"/>
        <w:widowControl/>
        <w:spacing w:lineRule="atLeast" w:line="225" w:before="0" w:after="0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-</w:t>
      </w:r>
    </w:p>
    <w:p>
      <w:pPr>
        <w:pStyle w:val="TextBody"/>
        <w:widowControl/>
        <w:spacing w:lineRule="atLeast" w:line="225" w:before="0" w:after="0"/>
        <w:rPr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</w:t>
      </w:r>
    </w:p>
    <w:p>
      <w:pPr>
        <w:pStyle w:val="TextBody"/>
        <w:widowControl/>
        <w:spacing w:lineRule="atLeast" w:line="225" w:before="0" w:after="0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Saint Paul, MN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0" w:after="75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June 2008 to August 2010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150" w:after="75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 xml:space="preserve">• </w:t>
      </w: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Designed, implemented, and maintained Minnesota's Extended Unemployment Compensation program which has paid out over 5 billion dollars to nearly half a million unemployed Minnesotans. </w:t>
        <w:br/>
        <w:t>• Performed cost benefit analysis and feasibility studies of proposed legislative changes. </w:t>
        <w:br/>
        <w:t>• Worked with IT staff to implement required system changes due to changing state and federal laws.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0" w:after="75"/>
        <w:ind w:left="0" w:right="0" w:hanging="0"/>
        <w:rPr>
          <w:rFonts w:eastAsia="Arial;sans-serif" w:cs="Arial;sans-serif" w:ascii="Arial;sans-serif" w:hAnsi="Arial;sans-serif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eastAsia="Arial;sans-serif" w:cs="Arial;sans-serif" w:ascii="Arial;sans-serif" w:hAnsi="Arial;sans-serif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Project Team Lead</w:t>
      </w:r>
    </w:p>
    <w:p>
      <w:pPr>
        <w:pStyle w:val="TextBody"/>
        <w:widowControl/>
        <w:spacing w:lineRule="atLeast" w:line="225" w:before="0" w:after="0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Department of Employment and Economic Development</w:t>
      </w: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</w:t>
      </w:r>
    </w:p>
    <w:p>
      <w:pPr>
        <w:pStyle w:val="TextBody"/>
        <w:widowControl/>
        <w:spacing w:lineRule="atLeast" w:line="225" w:before="0" w:after="0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-</w:t>
      </w:r>
    </w:p>
    <w:p>
      <w:pPr>
        <w:pStyle w:val="TextBody"/>
        <w:widowControl/>
        <w:spacing w:lineRule="atLeast" w:line="225" w:before="0" w:after="0"/>
        <w:rPr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</w:t>
      </w:r>
    </w:p>
    <w:p>
      <w:pPr>
        <w:pStyle w:val="TextBody"/>
        <w:widowControl/>
        <w:spacing w:lineRule="atLeast" w:line="225" w:before="0" w:after="0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Saint Paul, MN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0" w:after="75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July 2006 to June 2008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150" w:after="75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 xml:space="preserve">• </w:t>
      </w: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Lead Business Analyst for the Unemployment Insurance Technology Initiative Project. </w:t>
        <w:br/>
        <w:t>• Led a team of 4 business analysts in charge of UI payments, collections, integrity and maintenance. </w:t>
        <w:br/>
        <w:t>• Created new and updated existing system specifications. </w:t>
        <w:br/>
        <w:t>• Tested software changes by writing test scripts and executing testing scenarios. </w:t>
        <w:br/>
        <w:t>• Ensured coding was in compliance with functional design specifications and business requirements. </w:t>
        <w:br/>
        <w:t>• Data gathering using SQL, Toad and Microsoft Access for the purposes of testing and to identify populations impacted by system defects. </w:t>
        <w:br/>
        <w:t>• Trained project staff on how to query the DB2 database for UI data. </w:t>
        <w:br/>
        <w:t>• Identified and documented system enhancements. </w:t>
        <w:br/>
        <w:t>• Resolved defects within the UI system by identifying the root cause of problems and determining how they can be most effectively resolved. </w:t>
        <w:br/>
        <w:t>• Communicated with all levels of management on a regular basis to provide status reports on all processes. </w:t>
        <w:br/>
        <w:t>• Developed and monitored work plans for team members to follow.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0" w:after="75"/>
        <w:ind w:left="0" w:right="0" w:hanging="0"/>
        <w:rPr>
          <w:rFonts w:eastAsia="Arial;sans-serif" w:cs="Arial;sans-serif" w:ascii="Arial;sans-serif" w:hAnsi="Arial;sans-serif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eastAsia="Arial;sans-serif" w:cs="Arial;sans-serif" w:ascii="Arial;sans-serif" w:hAnsi="Arial;sans-serif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Project Consultant</w:t>
      </w:r>
    </w:p>
    <w:p>
      <w:pPr>
        <w:pStyle w:val="TextBody"/>
        <w:widowControl/>
        <w:spacing w:lineRule="atLeast" w:line="225" w:before="0" w:after="0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Department of Employment and Economic Development</w:t>
      </w: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</w:t>
      </w:r>
    </w:p>
    <w:p>
      <w:pPr>
        <w:pStyle w:val="TextBody"/>
        <w:widowControl/>
        <w:spacing w:lineRule="atLeast" w:line="225" w:before="0" w:after="0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-</w:t>
      </w:r>
    </w:p>
    <w:p>
      <w:pPr>
        <w:pStyle w:val="TextBody"/>
        <w:widowControl/>
        <w:spacing w:lineRule="atLeast" w:line="225" w:before="0" w:after="0"/>
        <w:rPr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</w:t>
      </w:r>
    </w:p>
    <w:p>
      <w:pPr>
        <w:pStyle w:val="TextBody"/>
        <w:widowControl/>
        <w:spacing w:lineRule="atLeast" w:line="225" w:before="0" w:after="0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Saint Paul, MN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0" w:after="75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November 2004 to July 2006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150" w:after="75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 xml:space="preserve">• </w:t>
      </w: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Effectively facilitated design sessions with subject matter experts to document system requirements. </w:t>
        <w:br/>
        <w:t>• Redesigned the existing Unemployment Insurance monetary process by performing business flow analysis. </w:t>
        <w:br/>
        <w:t>• Created design specification documents (Use Cases) to document system requirements. </w:t>
        <w:br/>
        <w:t>• Designed web pages required to complete business processes. </w:t>
        <w:br/>
        <w:t>• Tested the Wage Detail submission process to identify defects.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0" w:after="75"/>
        <w:ind w:left="0" w:right="0" w:hanging="0"/>
        <w:rPr>
          <w:rFonts w:eastAsia="Arial;sans-serif" w:cs="Arial;sans-serif" w:ascii="Arial;sans-serif" w:hAnsi="Arial;sans-serif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eastAsia="Arial;sans-serif" w:cs="Arial;sans-serif" w:ascii="Arial;sans-serif" w:hAnsi="Arial;sans-serif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Management Analyst</w:t>
      </w:r>
    </w:p>
    <w:p>
      <w:pPr>
        <w:pStyle w:val="TextBody"/>
        <w:widowControl/>
        <w:spacing w:lineRule="atLeast" w:line="225" w:before="0" w:after="0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Department of Economic Security</w:t>
      </w: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</w:t>
      </w:r>
    </w:p>
    <w:p>
      <w:pPr>
        <w:pStyle w:val="TextBody"/>
        <w:widowControl/>
        <w:spacing w:lineRule="atLeast" w:line="225" w:before="0" w:after="0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-</w:t>
      </w:r>
    </w:p>
    <w:p>
      <w:pPr>
        <w:pStyle w:val="TextBody"/>
        <w:widowControl/>
        <w:spacing w:lineRule="atLeast" w:line="225" w:before="0" w:after="0"/>
        <w:rPr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</w:t>
      </w:r>
    </w:p>
    <w:p>
      <w:pPr>
        <w:pStyle w:val="TextBody"/>
        <w:widowControl/>
        <w:spacing w:lineRule="atLeast" w:line="225" w:before="0" w:after="0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Saint Paul, MN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0" w:after="75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August 2002 to November 2004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150" w:after="75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 xml:space="preserve">• </w:t>
      </w: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Implemented and managed both the Return to Work and Profiling Validation surveys. </w:t>
        <w:br/>
        <w:t>• Oversaw the Project GATE (Growing America Through Entrepreneurship) program. </w:t>
        <w:br/>
        <w:t>• Extracted data and created reports on various Unemployment Insurance (UI) processes and programs such as the Profiling system, Monetary unit, Work Search Verification, and Shared Work. </w:t>
        <w:br/>
        <w:t>• Measured the effectiveness and impact of initiatives within the UI program. </w:t>
        <w:br/>
        <w:t>• Served as a resource for various entities within the agency to extract and interpret UI data housed on a DB2 database.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0" w:after="75"/>
        <w:ind w:left="0" w:right="0" w:hanging="0"/>
        <w:rPr>
          <w:rFonts w:eastAsia="Arial;sans-serif" w:cs="Arial;sans-serif" w:ascii="Arial;sans-serif" w:hAnsi="Arial;sans-serif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eastAsia="Arial;sans-serif" w:cs="Arial;sans-serif" w:ascii="Arial;sans-serif" w:hAnsi="Arial;sans-serif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Quality Control Database Instructor</w:t>
      </w:r>
    </w:p>
    <w:p>
      <w:pPr>
        <w:pStyle w:val="TextBody"/>
        <w:widowControl/>
        <w:spacing w:lineRule="atLeast" w:line="225" w:before="0" w:after="0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Department of Economic Security</w:t>
      </w: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</w:t>
      </w:r>
    </w:p>
    <w:p>
      <w:pPr>
        <w:pStyle w:val="TextBody"/>
        <w:widowControl/>
        <w:spacing w:lineRule="atLeast" w:line="225" w:before="0" w:after="0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-</w:t>
      </w:r>
    </w:p>
    <w:p>
      <w:pPr>
        <w:pStyle w:val="TextBody"/>
        <w:widowControl/>
        <w:spacing w:lineRule="atLeast" w:line="225" w:before="0" w:after="0"/>
        <w:rPr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</w:t>
      </w:r>
    </w:p>
    <w:p>
      <w:pPr>
        <w:pStyle w:val="TextBody"/>
        <w:widowControl/>
        <w:spacing w:lineRule="atLeast" w:line="225" w:before="0" w:after="0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Saint Paul, MN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0" w:after="75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July 2000 to August 2002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150" w:after="75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 xml:space="preserve">• </w:t>
      </w: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Taught approximately 100 UI staff from throughout the country how to extract and interpret quality control data from an Informix database using SQL. </w:t>
        <w:br/>
        <w:t>• Designed web pages for classes and distance learning. </w:t>
        <w:br/>
        <w:t>• Provided classes on creating reports to understand quality control data.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0" w:after="75"/>
        <w:ind w:left="0" w:right="0" w:hanging="0"/>
        <w:rPr>
          <w:rFonts w:eastAsia="Arial;sans-serif" w:cs="Arial;sans-serif" w:ascii="Arial;sans-serif" w:hAnsi="Arial;sans-serif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eastAsia="Arial;sans-serif" w:cs="Arial;sans-serif" w:ascii="Arial;sans-serif" w:hAnsi="Arial;sans-serif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Project Analyst</w:t>
      </w:r>
    </w:p>
    <w:p>
      <w:pPr>
        <w:pStyle w:val="TextBody"/>
        <w:widowControl/>
        <w:spacing w:lineRule="atLeast" w:line="225" w:before="0" w:after="0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Department of Economic Security</w:t>
      </w: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</w:t>
      </w:r>
    </w:p>
    <w:p>
      <w:pPr>
        <w:pStyle w:val="TextBody"/>
        <w:widowControl/>
        <w:spacing w:lineRule="atLeast" w:line="225" w:before="0" w:after="0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-</w:t>
      </w:r>
    </w:p>
    <w:p>
      <w:pPr>
        <w:pStyle w:val="TextBody"/>
        <w:widowControl/>
        <w:spacing w:lineRule="atLeast" w:line="225" w:before="0" w:after="0"/>
        <w:rPr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</w:t>
      </w:r>
    </w:p>
    <w:p>
      <w:pPr>
        <w:pStyle w:val="TextBody"/>
        <w:widowControl/>
        <w:spacing w:lineRule="atLeast" w:line="225" w:before="0" w:after="0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Saint Paul, MN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0" w:after="75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September 1999 to July 2000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150" w:after="75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 xml:space="preserve">• </w:t>
      </w: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Extracted UI data from DB2 database. </w:t>
        <w:br/>
        <w:t>• Created reports on the UI system and programs. </w:t>
        <w:br/>
        <w:t>• Conducted surveys on various UI processes including the use of the internet to file UI claims and the direct deposit system.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Heading2"/>
        <w:widowControl/>
        <w:pBdr>
          <w:top w:val="nil"/>
          <w:left w:val="nil"/>
          <w:bottom w:val="nil"/>
          <w:right w:val="nil"/>
        </w:pBdr>
        <w:spacing w:lineRule="atLeast" w:line="225" w:before="0" w:after="0"/>
        <w:ind w:left="0" w:right="0" w:hanging="0"/>
        <w:rPr>
          <w:rFonts w:ascii="Arial;sans-serif" w:hAnsi="Arial;sans-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Education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pgNumType w:fmt="decimal"/>
          <w:formProt w:val="false"/>
          <w:textDirection w:val="lrTb"/>
          <w:docGrid w:type="default" w:linePitch="240" w:charSpace="4294965247"/>
        </w:sectPr>
      </w:pPr>
    </w:p>
    <w:p>
      <w:pPr>
        <w:pStyle w:val="TextBody"/>
        <w:widowControl/>
        <w:spacing w:lineRule="atLeast" w:line="225" w:before="0" w:after="0"/>
        <w:ind w:left="0" w:right="0" w:hanging="0"/>
        <w:rPr>
          <w:color w:val="000000"/>
          <w:sz w:val="20"/>
          <w:szCs w:val="20"/>
          <w:shd w:fill="FFFFFF" w:val="clear"/>
        </w:rPr>
      </w:pPr>
      <w:r>
        <w:rPr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0" w:after="75"/>
        <w:ind w:left="0" w:right="0" w:hanging="0"/>
        <w:rPr>
          <w:b/>
          <w:color w:val="000000"/>
          <w:sz w:val="20"/>
          <w:szCs w:val="20"/>
          <w:shd w:fill="FFFFFF" w:val="clear"/>
        </w:rPr>
      </w:pPr>
      <w:r>
        <w:rPr>
          <w:b/>
          <w:color w:val="000000"/>
          <w:sz w:val="20"/>
          <w:szCs w:val="20"/>
          <w:shd w:fill="FFFFFF" w:val="clear"/>
        </w:rPr>
        <w:t>Bachelor of Science in Mathematics</w:t>
      </w:r>
    </w:p>
    <w:p>
      <w:pPr>
        <w:pStyle w:val="TextBody"/>
        <w:widowControl/>
        <w:spacing w:lineRule="atLeast" w:line="225" w:before="0" w:after="0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University of Wisconsin</w:t>
      </w: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</w:t>
      </w:r>
    </w:p>
    <w:p>
      <w:pPr>
        <w:pStyle w:val="TextBody"/>
        <w:widowControl/>
        <w:spacing w:lineRule="atLeast" w:line="225" w:before="0" w:after="0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River Falls, WI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25" w:before="0" w:after="75"/>
        <w:ind w:left="0" w:right="0" w:hanging="0"/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May 1999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330" w:before="76" w:after="0"/>
        <w:ind w:left="0" w:right="-20" w:hanging="0"/>
        <w:jc w:val="left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sectPr>
      <w:type w:val="continuous"/>
      <w:pgSz w:w="12240" w:h="15840"/>
      <w:pgMar w:left="1700" w:right="1680" w:header="0" w:top="1360" w:footer="0" w:bottom="280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ArIAL">
    <w:charset w:val="01"/>
    <w:family w:val="swiss"/>
    <w:pitch w:val="default"/>
  </w:font>
  <w:font w:name="Arial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76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Droid Sans Fallback" w:cs=""/>
        <w:sz w:val="22"/>
        <w:szCs w:val="22"/>
        <w:lang w:val="en-US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iPriority="0" w:unhideWhenUsed="0" w:name="Normal"/>
    <w:lsdException w:qFormat="1" w:semiHidden="0" w:uiPriority="9" w:unhideWhenUsed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iPriority="10" w:unhideWhenUsed="0" w:name="Title"/>
    <w:lsdException w:uiPriority="1" w:name="Default Paragraph Font"/>
    <w:lsdException w:qFormat="1" w:semiHidden="0" w:uiPriority="11" w:unhideWhenUsed="0" w:name="Subtitle"/>
    <w:lsdException w:qFormat="1" w:semiHidden="0" w:uiPriority="22" w:unhideWhenUsed="0" w:name="Strong"/>
    <w:lsdException w:qFormat="1" w:semiHidden="0" w:uiPriority="20" w:unhideWhenUsed="0" w:name="Emphasis"/>
    <w:lsdException w:semiHidden="0" w:uiPriority="59" w:unhideWhenUsed="0" w:name="Table Grid"/>
    <w:lsdException w:unhideWhenUsed="0" w:name="Placeholder Text"/>
    <w:lsdException w:qFormat="1" w:semiHidden="0" w:uiPriority="1" w:unhideWhenUsed="0" w:name="No Spacing"/>
    <w:lsdException w:semiHidden="0" w:uiPriority="60" w:unhideWhenUsed="0" w:name="Light Shading"/>
    <w:lsdException w:semiHidden="0" w:uiPriority="61" w:unhideWhenUsed="0" w:name="Light List"/>
    <w:lsdException w:semiHidden="0" w:uiPriority="62" w:unhideWhenUsed="0" w:name="Light Grid"/>
    <w:lsdException w:semiHidden="0" w:uiPriority="63" w:unhideWhenUsed="0" w:name="Medium Shading 1"/>
    <w:lsdException w:semiHidden="0" w:uiPriority="64" w:unhideWhenUsed="0" w:name="Medium Shading 2"/>
    <w:lsdException w:semiHidden="0" w:uiPriority="65" w:unhideWhenUsed="0" w:name="Medium List 1"/>
    <w:lsdException w:semiHidden="0" w:uiPriority="66" w:unhideWhenUsed="0" w:name="Medium List 2"/>
    <w:lsdException w:semiHidden="0" w:uiPriority="67" w:unhideWhenUsed="0" w:name="Medium Grid 1"/>
    <w:lsdException w:semiHidden="0" w:uiPriority="68" w:unhideWhenUsed="0" w:name="Medium Grid 2"/>
    <w:lsdException w:semiHidden="0" w:uiPriority="69" w:unhideWhenUsed="0" w:name="Medium Grid 3"/>
    <w:lsdException w:semiHidden="0" w:uiPriority="70" w:unhideWhenUsed="0" w:name="Dark List"/>
    <w:lsdException w:semiHidden="0" w:uiPriority="71" w:unhideWhenUsed="0" w:name="Colorful Shading"/>
    <w:lsdException w:semiHidden="0" w:uiPriority="72" w:unhideWhenUsed="0" w:name="Colorful List"/>
    <w:lsdException w:semiHidden="0" w:uiPriority="73" w:unhideWhenUsed="0" w:name="Colorful Grid"/>
    <w:lsdException w:semiHidden="0" w:uiPriority="60" w:unhideWhenUsed="0" w:name="Light Shading Accent 1"/>
    <w:lsdException w:semiHidden="0" w:uiPriority="61" w:unhideWhenUsed="0" w:name="Light List Accent 1"/>
    <w:lsdException w:semiHidden="0" w:uiPriority="62" w:unhideWhenUsed="0" w:name="Light Grid Accent 1"/>
    <w:lsdException w:semiHidden="0" w:uiPriority="63" w:unhideWhenUsed="0" w:name="Medium Shading 1 Accent 1"/>
    <w:lsdException w:semiHidden="0" w:uiPriority="64" w:unhideWhenUsed="0" w:name="Medium Shading 2 Accent 1"/>
    <w:lsdException w:semiHidden="0" w:uiPriority="65" w:unhideWhenUsed="0" w:name="Medium List 1 Accent 1"/>
    <w:lsdException w:unhideWhenUsed="0" w:name="Revision"/>
    <w:lsdException w:qFormat="1" w:semiHidden="0" w:uiPriority="34" w:unhideWhenUsed="0" w:name="List Paragraph"/>
    <w:lsdException w:qFormat="1" w:semiHidden="0" w:uiPriority="29" w:unhideWhenUsed="0" w:name="Quote"/>
    <w:lsdException w:qFormat="1" w:semiHidden="0" w:uiPriority="30" w:unhideWhenUsed="0" w:name="Intense Quote"/>
    <w:lsdException w:semiHidden="0" w:uiPriority="66" w:unhideWhenUsed="0" w:name="Medium List 2 Accent 1"/>
    <w:lsdException w:semiHidden="0" w:uiPriority="67" w:unhideWhenUsed="0" w:name="Medium Grid 1 Accent 1"/>
    <w:lsdException w:semiHidden="0" w:uiPriority="68" w:unhideWhenUsed="0" w:name="Medium Grid 2 Accent 1"/>
    <w:lsdException w:semiHidden="0" w:uiPriority="69" w:unhideWhenUsed="0" w:name="Medium Grid 3 Accent 1"/>
    <w:lsdException w:semiHidden="0" w:uiPriority="70" w:unhideWhenUsed="0" w:name="Dark List Accent 1"/>
    <w:lsdException w:semiHidden="0" w:uiPriority="71" w:unhideWhenUsed="0" w:name="Colorful Shading Accent 1"/>
    <w:lsdException w:semiHidden="0" w:uiPriority="72" w:unhideWhenUsed="0" w:name="Colorful List Accent 1"/>
    <w:lsdException w:semiHidden="0" w:uiPriority="73" w:unhideWhenUsed="0" w:name="Colorful Grid Accent 1"/>
    <w:lsdException w:semiHidden="0" w:uiPriority="60" w:unhideWhenUsed="0" w:name="Light Shading Accent 2"/>
    <w:lsdException w:semiHidden="0" w:uiPriority="61" w:unhideWhenUsed="0" w:name="Light List Accent 2"/>
    <w:lsdException w:semiHidden="0" w:uiPriority="62" w:unhideWhenUsed="0" w:name="Light Grid Accent 2"/>
    <w:lsdException w:semiHidden="0" w:uiPriority="63" w:unhideWhenUsed="0" w:name="Medium Shading 1 Accent 2"/>
    <w:lsdException w:semiHidden="0" w:uiPriority="64" w:unhideWhenUsed="0" w:name="Medium Shading 2 Accent 2"/>
    <w:lsdException w:semiHidden="0" w:uiPriority="65" w:unhideWhenUsed="0" w:name="Medium List 1 Accent 2"/>
    <w:lsdException w:semiHidden="0" w:uiPriority="66" w:unhideWhenUsed="0" w:name="Medium List 2 Accent 2"/>
    <w:lsdException w:semiHidden="0" w:uiPriority="67" w:unhideWhenUsed="0" w:name="Medium Grid 1 Accent 2"/>
    <w:lsdException w:semiHidden="0" w:uiPriority="68" w:unhideWhenUsed="0" w:name="Medium Grid 2 Accent 2"/>
    <w:lsdException w:semiHidden="0" w:uiPriority="69" w:unhideWhenUsed="0" w:name="Medium Grid 3 Accent 2"/>
    <w:lsdException w:semiHidden="0" w:uiPriority="70" w:unhideWhenUsed="0" w:name="Dark List Accent 2"/>
    <w:lsdException w:semiHidden="0" w:uiPriority="71" w:unhideWhenUsed="0" w:name="Colorful Shading Accent 2"/>
    <w:lsdException w:semiHidden="0" w:uiPriority="72" w:unhideWhenUsed="0" w:name="Colorful List Accent 2"/>
    <w:lsdException w:semiHidden="0" w:uiPriority="73" w:unhideWhenUsed="0" w:name="Colorful Grid Accent 2"/>
    <w:lsdException w:semiHidden="0" w:uiPriority="60" w:unhideWhenUsed="0" w:name="Light Shading Accent 3"/>
    <w:lsdException w:semiHidden="0" w:uiPriority="61" w:unhideWhenUsed="0" w:name="Light List Accent 3"/>
    <w:lsdException w:semiHidden="0" w:uiPriority="62" w:unhideWhenUsed="0" w:name="Light Grid Accent 3"/>
    <w:lsdException w:semiHidden="0" w:uiPriority="63" w:unhideWhenUsed="0" w:name="Medium Shading 1 Accent 3"/>
    <w:lsdException w:semiHidden="0" w:uiPriority="64" w:unhideWhenUsed="0" w:name="Medium Shading 2 Accent 3"/>
    <w:lsdException w:semiHidden="0" w:uiPriority="65" w:unhideWhenUsed="0" w:name="Medium List 1 Accent 3"/>
    <w:lsdException w:semiHidden="0" w:uiPriority="66" w:unhideWhenUsed="0" w:name="Medium List 2 Accent 3"/>
    <w:lsdException w:semiHidden="0" w:uiPriority="67" w:unhideWhenUsed="0" w:name="Medium Grid 1 Accent 3"/>
    <w:lsdException w:semiHidden="0" w:uiPriority="68" w:unhideWhenUsed="0" w:name="Medium Grid 2 Accent 3"/>
    <w:lsdException w:semiHidden="0" w:uiPriority="69" w:unhideWhenUsed="0" w:name="Medium Grid 3 Accent 3"/>
    <w:lsdException w:semiHidden="0" w:uiPriority="70" w:unhideWhenUsed="0" w:name="Dark List Accent 3"/>
    <w:lsdException w:semiHidden="0" w:uiPriority="71" w:unhideWhenUsed="0" w:name="Colorful Shading Accent 3"/>
    <w:lsdException w:semiHidden="0" w:uiPriority="72" w:unhideWhenUsed="0" w:name="Colorful List Accent 3"/>
    <w:lsdException w:semiHidden="0" w:uiPriority="73" w:unhideWhenUsed="0" w:name="Colorful Grid Accent 3"/>
    <w:lsdException w:semiHidden="0" w:uiPriority="60" w:unhideWhenUsed="0" w:name="Light Shading Accent 4"/>
    <w:lsdException w:semiHidden="0" w:uiPriority="61" w:unhideWhenUsed="0" w:name="Light List Accent 4"/>
    <w:lsdException w:semiHidden="0" w:uiPriority="62" w:unhideWhenUsed="0" w:name="Light Grid Accent 4"/>
    <w:lsdException w:semiHidden="0" w:uiPriority="63" w:unhideWhenUsed="0" w:name="Medium Shading 1 Accent 4"/>
    <w:lsdException w:semiHidden="0" w:uiPriority="64" w:unhideWhenUsed="0" w:name="Medium Shading 2 Accent 4"/>
    <w:lsdException w:semiHidden="0" w:uiPriority="65" w:unhideWhenUsed="0" w:name="Medium List 1 Accent 4"/>
    <w:lsdException w:semiHidden="0" w:uiPriority="66" w:unhideWhenUsed="0" w:name="Medium List 2 Accent 4"/>
    <w:lsdException w:semiHidden="0" w:uiPriority="67" w:unhideWhenUsed="0" w:name="Medium Grid 1 Accent 4"/>
    <w:lsdException w:semiHidden="0" w:uiPriority="68" w:unhideWhenUsed="0" w:name="Medium Grid 2 Accent 4"/>
    <w:lsdException w:semiHidden="0" w:uiPriority="69" w:unhideWhenUsed="0" w:name="Medium Grid 3 Accent 4"/>
    <w:lsdException w:semiHidden="0" w:uiPriority="70" w:unhideWhenUsed="0" w:name="Dark List Accent 4"/>
    <w:lsdException w:semiHidden="0" w:uiPriority="71" w:unhideWhenUsed="0" w:name="Colorful Shading Accent 4"/>
    <w:lsdException w:semiHidden="0" w:uiPriority="72" w:unhideWhenUsed="0" w:name="Colorful List Accent 4"/>
    <w:lsdException w:semiHidden="0" w:uiPriority="73" w:unhideWhenUsed="0" w:name="Colorful Grid Accent 4"/>
    <w:lsdException w:semiHidden="0" w:uiPriority="60" w:unhideWhenUsed="0" w:name="Light Shading Accent 5"/>
    <w:lsdException w:semiHidden="0" w:uiPriority="61" w:unhideWhenUsed="0" w:name="Light List Accent 5"/>
    <w:lsdException w:semiHidden="0" w:uiPriority="62" w:unhideWhenUsed="0" w:name="Light Grid Accent 5"/>
    <w:lsdException w:semiHidden="0" w:uiPriority="63" w:unhideWhenUsed="0" w:name="Medium Shading 1 Accent 5"/>
    <w:lsdException w:semiHidden="0" w:uiPriority="64" w:unhideWhenUsed="0" w:name="Medium Shading 2 Accent 5"/>
    <w:lsdException w:semiHidden="0" w:uiPriority="65" w:unhideWhenUsed="0" w:name="Medium List 1 Accent 5"/>
    <w:lsdException w:semiHidden="0" w:uiPriority="66" w:unhideWhenUsed="0" w:name="Medium List 2 Accent 5"/>
    <w:lsdException w:semiHidden="0" w:uiPriority="67" w:unhideWhenUsed="0" w:name="Medium Grid 1 Accent 5"/>
    <w:lsdException w:semiHidden="0" w:uiPriority="68" w:unhideWhenUsed="0" w:name="Medium Grid 2 Accent 5"/>
    <w:lsdException w:semiHidden="0" w:uiPriority="69" w:unhideWhenUsed="0" w:name="Medium Grid 3 Accent 5"/>
    <w:lsdException w:semiHidden="0" w:uiPriority="70" w:unhideWhenUsed="0" w:name="Dark List Accent 5"/>
    <w:lsdException w:semiHidden="0" w:uiPriority="71" w:unhideWhenUsed="0" w:name="Colorful Shading Accent 5"/>
    <w:lsdException w:semiHidden="0" w:uiPriority="72" w:unhideWhenUsed="0" w:name="Colorful List Accent 5"/>
    <w:lsdException w:semiHidden="0" w:uiPriority="73" w:unhideWhenUsed="0" w:name="Colorful Grid Accent 5"/>
    <w:lsdException w:semiHidden="0" w:uiPriority="60" w:unhideWhenUsed="0" w:name="Light Shading Accent 6"/>
    <w:lsdException w:semiHidden="0" w:uiPriority="61" w:unhideWhenUsed="0" w:name="Light List Accent 6"/>
    <w:lsdException w:semiHidden="0" w:uiPriority="62" w:unhideWhenUsed="0" w:name="Light Grid Accent 6"/>
    <w:lsdException w:semiHidden="0" w:uiPriority="63" w:unhideWhenUsed="0" w:name="Medium Shading 1 Accent 6"/>
    <w:lsdException w:semiHidden="0" w:uiPriority="64" w:unhideWhenUsed="0" w:name="Medium Shading 2 Accent 6"/>
    <w:lsdException w:semiHidden="0" w:uiPriority="65" w:unhideWhenUsed="0" w:name="Medium List 1 Accent 6"/>
    <w:lsdException w:semiHidden="0" w:uiPriority="66" w:unhideWhenUsed="0" w:name="Medium List 2 Accent 6"/>
    <w:lsdException w:semiHidden="0" w:uiPriority="67" w:unhideWhenUsed="0" w:name="Medium Grid 1 Accent 6"/>
    <w:lsdException w:semiHidden="0" w:uiPriority="68" w:unhideWhenUsed="0" w:name="Medium Grid 2 Accent 6"/>
    <w:lsdException w:semiHidden="0" w:uiPriority="69" w:unhideWhenUsed="0" w:name="Medium Grid 3 Accent 6"/>
    <w:lsdException w:semiHidden="0" w:uiPriority="70" w:unhideWhenUsed="0" w:name="Dark List Accent 6"/>
    <w:lsdException w:semiHidden="0" w:uiPriority="71" w:unhideWhenUsed="0" w:name="Colorful Shading Accent 6"/>
    <w:lsdException w:semiHidden="0" w:uiPriority="72" w:unhideWhenUsed="0" w:name="Colorful List Accent 6"/>
    <w:lsdException w:semiHidden="0" w:uiPriority="73" w:unhideWhenUsed="0" w:name="Colorful Grid Accent 6"/>
    <w:lsdException w:qFormat="1" w:semiHidden="0" w:uiPriority="19" w:unhideWhenUsed="0" w:name="Subtle Emphasis"/>
    <w:lsdException w:qFormat="1" w:semiHidden="0" w:uiPriority="21" w:unhideWhenUsed="0" w:name="Intense Emphasis"/>
    <w:lsdException w:qFormat="1" w:semiHidden="0" w:uiPriority="31" w:unhideWhenUsed="0" w:name="Subtle Reference"/>
    <w:lsdException w:qFormat="1" w:semiHidden="0" w:uiPriority="32" w:unhideWhenUsed="0" w:name="Intense Reference"/>
    <w:lsdException w:qFormat="1" w:semiHidden="0" w:uiPriority="33" w:unhideWhenUsed="0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23102b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Droid Sans Fallback" w:cs=""/>
      <w:color w:val="00000A"/>
      <w:sz w:val="22"/>
      <w:szCs w:val="22"/>
      <w:lang w:val="en-US" w:eastAsia="en-US" w:bidi="ar-SA"/>
    </w:rPr>
  </w:style>
  <w:style w:type="paragraph" w:styleId="Heading1">
    <w:name w:val="Heading 1"/>
    <w:basedOn w:val="Heading"/>
    <w:pPr/>
    <w:rPr/>
  </w:style>
  <w:style w:type="paragraph" w:styleId="Heading2">
    <w:name w:val="Heading 2"/>
    <w:basedOn w:val="Heading"/>
    <w:pPr/>
    <w:rPr/>
  </w:style>
  <w:style w:type="paragraph" w:styleId="Heading3">
    <w:name w:val="Heading 3"/>
    <w:basedOn w:val="Heading"/>
    <w:pPr/>
    <w:rPr/>
  </w:style>
  <w:style w:type="paragraph" w:styleId="Heading4">
    <w:name w:val="Heading 4"/>
    <w:basedOn w:val="Heading"/>
    <w:pPr/>
    <w:rPr/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rongEmphasis">
    <w:name w:val="Strong Emphasis"/>
    <w:rPr>
      <w:b/>
      <w:bCs/>
    </w:rPr>
  </w:style>
  <w:style w:type="character" w:styleId="Bullets">
    <w:name w:val="Bullets"/>
    <w:rPr>
      <w:rFonts w:ascii="OpenSymbol" w:hAnsi="OpenSymbol" w:eastAsia="OpenSymbol" w:cs="OpenSymbol"/>
    </w:rPr>
  </w:style>
  <w:style w:type="character" w:styleId="Emphasis">
    <w:name w:val="Emphasis"/>
    <w:rPr>
      <w:i/>
      <w:iCs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character" w:styleId="ListLabel1">
    <w:name w:val="ListLabel 1"/>
    <w:rPr>
      <w:rFonts w:cs="Symbol"/>
    </w:rPr>
  </w:style>
  <w:style w:type="character" w:styleId="ListLabel2">
    <w:name w:val="ListLabel 2"/>
    <w:rPr>
      <w:rFonts w:cs="Symbol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HorizontalLine">
    <w:name w:val="Horizontal Line"/>
    <w:basedOn w:val="Normal"/>
    <w:pPr/>
    <w:rPr/>
  </w:style>
  <w:style w:type="paragraph" w:styleId="TableContents">
    <w:name w:val="Table Contents"/>
    <w:basedOn w:val="Normal"/>
    <w:pPr/>
    <w:rPr/>
  </w:style>
  <w:style w:type="paragraph" w:styleId="TableHeading">
    <w:name w:val="Table Heading"/>
    <w:basedOn w:val="TableContents"/>
    <w:pPr/>
    <w:rPr/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LibreOffice/4.2.8.2$Linux_X86_64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 Harris</dc:creator>
  <cp:lastModifiedBy>Longo, Paul</cp:lastModifiedBy>
  <cp:revision>2</cp:revision>
  <dcterms:created xsi:type="dcterms:W3CDTF">2015-09-30T11:36:00Z</dcterms:created>
  <dcterms:modified xsi:type="dcterms:W3CDTF">2015-09-30T16:47:00Z</dcterms:modified>
  <dc:language>en-IN</dc:language>
</cp:coreProperties>
</file>