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540" w:before="0" w:after="0"/>
        <w:ind w:left="0" w:right="0" w:hanging="0"/>
        <w:jc w:val="center"/>
        <w:rPr>
          <w:rFonts w:eastAsia="ArIAL" w:ascii="ArIAL" w:hAnsi="ArIAL"/>
          <w:b/>
          <w:caps/>
          <w:color w:val="000000"/>
          <w:sz w:val="20"/>
          <w:szCs w:val="20"/>
          <w:shd w:fill="FFFFFF" w:val="clear"/>
        </w:rPr>
      </w:pPr>
      <w:bookmarkStart w:id="0" w:name="323901704FNAM1"/>
      <w:bookmarkEnd w:id="0"/>
      <w:r>
        <w:rPr>
          <w:rFonts w:eastAsia="ArIAL" w:ascii="ArIAL" w:hAnsi="ArIAL"/>
          <w:b/>
          <w:caps/>
          <w:color w:val="000000"/>
          <w:sz w:val="20"/>
          <w:szCs w:val="20"/>
          <w:shd w:fill="FFFFFF" w:val="clear"/>
        </w:rPr>
        <w:t>XXXX </w:t>
      </w:r>
      <w:bookmarkStart w:id="1" w:name="323901704LNAM1"/>
      <w:bookmarkEnd w:id="1"/>
      <w:r>
        <w:rPr>
          <w:rFonts w:eastAsia="ArIAL" w:ascii="ArIAL" w:hAnsi="ArIAL"/>
          <w:b/>
          <w:caps/>
          <w:color w:val="000000"/>
          <w:sz w:val="20"/>
          <w:szCs w:val="20"/>
          <w:shd w:fill="FFFFFF" w:val="clear"/>
        </w:rPr>
        <w:t>XXXX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80" w:before="0" w:after="0"/>
        <w:ind w:left="0" w:right="0" w:hanging="0"/>
        <w:jc w:val="center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2" w:name="323901705STRT1"/>
      <w:bookmarkEnd w:id="2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XXXX, </w:t>
      </w:r>
      <w:bookmarkStart w:id="3" w:name="323901705CITY1"/>
      <w:bookmarkEnd w:id="3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Horsham, </w:t>
      </w:r>
      <w:bookmarkStart w:id="4" w:name="323901705STAT1"/>
      <w:bookmarkEnd w:id="4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PA </w:t>
      </w:r>
      <w:bookmarkStart w:id="5" w:name="323901705ZIPC1"/>
      <w:bookmarkEnd w:id="5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19044 | </w:t>
      </w:r>
      <w:bookmarkStart w:id="6" w:name="323901705HPHN1"/>
      <w:bookmarkEnd w:id="6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XXX-XXXX-XXX C: </w:t>
      </w:r>
      <w:bookmarkStart w:id="7" w:name="323901705CPHN1"/>
      <w:bookmarkEnd w:id="7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XXX-XXXX-XXX | </w:t>
      </w:r>
      <w:bookmarkStart w:id="8" w:name="323901705EMAI1"/>
      <w:bookmarkEnd w:id="8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XXXX@XXXX.XXX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60"/>
        <w:ind w:left="0" w:right="0" w:hanging="0"/>
        <w:jc w:val="left"/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  <w:t>Summary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I am an accomplished individual with a rapidly increasing range of industry experience. With strong instincts, I show a corroborated record of relationship building within my store, with business partners, and surrounding regions. Self-confident and effective, I have proven to be a respected people manager and career enhancer.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6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Highlights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2972"/>
        <w:gridCol w:w="2374"/>
      </w:tblGrid>
      <w:tr>
        <w:trPr>
          <w:cantSplit w:val="false"/>
        </w:trPr>
        <w:tc>
          <w:tcPr>
            <w:tcW w:w="2972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9" w:name="323901707SKC11"/>
            <w:bookmarkEnd w:id="9"/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Staff Training and Development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Account Development and Retention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Relationship Building and Management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Regulatory Compliance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19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10" w:name="323901707SKC21"/>
            <w:bookmarkEnd w:id="10"/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New Business Development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CWI Leader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Legendary Customer Service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Revenue Growth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Loan Origination/Money-Out</w:t>
            </w:r>
          </w:p>
          <w:p>
            <w:pPr>
              <w:pStyle w:val="TableContents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lineRule="atLeast" w:line="195" w:before="120" w:after="0"/>
              <w:ind w:left="435" w:right="0" w:hanging="283"/>
              <w:jc w:val="left"/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eastAsia="ArIAL" w:ascii="ArIAL" w:hAnsi="ArIAL"/>
                <w:color w:val="000000"/>
                <w:sz w:val="20"/>
                <w:szCs w:val="20"/>
                <w:shd w:fill="FFFFFF" w:val="clear"/>
              </w:rPr>
              <w:t>Professional Role Model</w:t>
            </w:r>
          </w:p>
        </w:tc>
      </w:tr>
    </w:tbl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6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Accomplishments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Quarterly WOW! Star in Montco-Q3 FY2012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Led Paoli to CWI champion status in April 2013 (within first month of starting there)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Led Paoli to gain 5 mortgage applications and several consumer loans in April 2013 (within first month of starting there)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Led Paoli to jump from last to 5th place in MCM ending Q3 for SR (less than 6 months of starting there)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Succeeded in closing CREM in Paoli for over $400,000 within my first 6 months of starting there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Guided Paoli to end December 2013, January 2014, and March 2014 first in our MCM region for CWI (pacing over 50%)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Succeeded in developing Paoli to gain #2 spot (WOW Quartile) in our market for Q1 FY2014 (WIN/WIP)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Quarterly WOW! Star of MCM-Q1 FY2014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6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  <w:t>Experience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11" w:name="323901708JTIT1"/>
      <w:bookmarkEnd w:id="11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Assistant Manager</w:t>
      </w:r>
      <w:bookmarkStart w:id="12" w:name="323901708JSTD1"/>
      <w:bookmarkEnd w:id="12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Mar 2013 to </w:t>
      </w:r>
      <w:bookmarkStart w:id="13" w:name="323901708EDDT1"/>
      <w:bookmarkEnd w:id="13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Current</w:t>
        <w:br/>
      </w:r>
      <w:bookmarkStart w:id="14" w:name="323901708COMP1"/>
      <w:bookmarkEnd w:id="14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TD Bank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eastAsia="ArIAL"/>
          <w:color w:val="000000"/>
          <w:sz w:val="20"/>
          <w:szCs w:val="20"/>
          <w:shd w:fill="FFFFFF" w:val="clear"/>
        </w:rPr>
        <w:t>－ </w:t>
      </w:r>
      <w:bookmarkStart w:id="15" w:name="323901708JCIT1"/>
      <w:bookmarkEnd w:id="15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Paoli, </w:t>
      </w:r>
      <w:bookmarkStart w:id="16" w:name="323901708JSTA1"/>
      <w:bookmarkStart w:id="17" w:name="323901708JDES1"/>
      <w:bookmarkEnd w:id="16"/>
      <w:bookmarkEnd w:id="17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PA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Attract and retain diverse talent and provide leadership, coaching, and mentoring to employees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 store is executing CWI initiatives and exceed customer expectations; review and monitor results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Proactively lead, manage, motivate, and coach employees to produce desired sales results, advice, and CWI strategies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Serve as a first line Escalation Manager for customer problem resolution, including, assisting team members with difficult customer inquiries and complaints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Identify sales opportunities and coach team members to do so; may refer customers to appropriate business partners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 in the management of monthly audits and related reports and ensure the integrity of store operations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Manage overall daily store operations including implementing policies and procedures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Take residential mortgage loan applications and offer or negotiate terms for compensation or gain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Recognize the need and influence for business partners and create strategy for executing change if needed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18" w:name="323901708JTIT2"/>
      <w:bookmarkEnd w:id="18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Store Supervisor</w:t>
      </w:r>
      <w:bookmarkStart w:id="19" w:name="323901708JSTD2"/>
      <w:bookmarkEnd w:id="19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Apr 2011 to </w:t>
      </w:r>
      <w:bookmarkStart w:id="20" w:name="323901708EDDT2"/>
      <w:bookmarkEnd w:id="20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Mar 2013</w:t>
        <w:br/>
      </w:r>
      <w:bookmarkStart w:id="21" w:name="323901708COMP2"/>
      <w:bookmarkEnd w:id="21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TD Bank</w:t>
      </w:r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 w:cs="Trebuchet MS" w:eastAsia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22" w:name="323901708JCIT2"/>
      <w:bookmarkEnd w:id="22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Collegeville, </w:t>
      </w:r>
      <w:bookmarkStart w:id="23" w:name="323901708JSTA2"/>
      <w:bookmarkStart w:id="24" w:name="323901708JDES2"/>
      <w:bookmarkEnd w:id="23"/>
      <w:bookmarkEnd w:id="24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Establishes and solidifies customer relations and providing "legendary" customer service based on Guiding Principles, CWI, Think SMART, and WOW! shop criteria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Meets with customers and prospects and assesses financial objectives and needs and suggests appropriate product and service solutions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opens accounts and performs routine maintenance on existing accounts. Conducts loan interviews, accepts loan applications, and conducts loan closings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Ensures customer problems are handled appropriately, and when appropriate, coach Customer Service Representatives to reach a successful problem solution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Assists in the development of platform and teller staff and reinforces daily operational success, including implementing policies and objectives.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25" w:name="323901708JTIT3"/>
      <w:bookmarkEnd w:id="25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Senior Retail Service Support Rep</w:t>
      </w: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26" w:name="323901708JSTD3"/>
      <w:bookmarkEnd w:id="26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Apr 2008 to </w:t>
      </w:r>
      <w:bookmarkStart w:id="27" w:name="323901708EDDT3"/>
      <w:bookmarkEnd w:id="27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Sep 2010</w:t>
        <w:br/>
      </w:r>
      <w:bookmarkStart w:id="28" w:name="323901708COMP3"/>
      <w:bookmarkEnd w:id="28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TD Bank</w:t>
      </w:r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 w:cs="Trebuchet MS" w:eastAsia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29" w:name="323901708JCIT3"/>
      <w:bookmarkEnd w:id="29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Mt Laurel, </w:t>
      </w:r>
      <w:bookmarkStart w:id="30" w:name="323901708JSTA3"/>
      <w:bookmarkStart w:id="31" w:name="323901708JDES3"/>
      <w:bookmarkEnd w:id="30"/>
      <w:bookmarkEnd w:id="31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NJ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Acted as liaison stores' CSR's and back offices for maintenance and affiliation changes/procedures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supervisory assistance to fellow reps-responsible for "Bump-Up" phone calls when necessary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Liable for new hire manual and department training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assisting branches with compliance, product, retail procedure, and software questions when needed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eastAsia="ArIAL"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branches with proper documentation to use and to fill out appropriately per compliance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6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b/>
          <w:bCs/>
          <w:color w:val="00000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bookmarkStart w:id="32" w:name="323901709DGRE1"/>
      <w:bookmarkStart w:id="33" w:name="323901709STUY1"/>
      <w:bookmarkEnd w:id="32"/>
      <w:bookmarkEnd w:id="33"/>
      <w:r>
        <w:rPr>
          <w:rFonts w:eastAsia="ArIAL" w:ascii="ArIAL" w:hAnsi="ArIAL"/>
          <w:b/>
          <w:color w:val="000000"/>
          <w:sz w:val="20"/>
          <w:szCs w:val="20"/>
          <w:shd w:fill="FFFFFF" w:val="clear"/>
        </w:rPr>
        <w:t>Notary Public</w:t>
      </w:r>
      <w:bookmarkStart w:id="34" w:name="323901709GRYR1"/>
      <w:bookmarkEnd w:id="34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2012</w:t>
      </w:r>
      <w:bookmarkStart w:id="35" w:name="323901709SCHO1"/>
      <w:bookmarkEnd w:id="35"/>
      <w:r>
        <w:rPr>
          <w:rFonts w:eastAsia="ArIAL" w:ascii="ArIAL" w:hAnsi="ArIAL"/>
          <w:b w:val="false"/>
          <w:color w:val="000000"/>
          <w:sz w:val="20"/>
          <w:szCs w:val="20"/>
          <w:shd w:fill="FFFFFF" w:val="clear"/>
        </w:rPr>
        <w:t>TD Bank</w:t>
      </w:r>
      <w:r>
        <w:rPr>
          <w:rFonts w:eastAsia="ArIAL" w:ascii="ArIAL" w:hAnsi="ArIAL"/>
          <w:color w:val="000000"/>
          <w:sz w:val="20"/>
          <w:szCs w:val="20"/>
          <w:shd w:fill="FFFFFF" w:val="clear"/>
        </w:rPr>
        <w:t> </w:t>
      </w:r>
      <w:r>
        <w:rPr>
          <w:rFonts w:ascii="ArIAL" w:hAnsi="ArIAL" w:eastAsia="ArIAL"/>
          <w:color w:val="000000"/>
          <w:sz w:val="20"/>
          <w:szCs w:val="20"/>
          <w:shd w:fill="FFFFFF" w:val="clear"/>
        </w:rPr>
        <w:t>－ </w:t>
      </w:r>
      <w:bookmarkStart w:id="36" w:name="323901709SCIT1"/>
      <w:bookmarkEnd w:id="36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Collegeville, </w:t>
      </w:r>
      <w:bookmarkStart w:id="37" w:name="323901709SSTA1"/>
      <w:bookmarkEnd w:id="37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PA, </w:t>
      </w:r>
      <w:bookmarkStart w:id="38" w:name="323901709SCNT1"/>
      <w:bookmarkStart w:id="39" w:name="323901709FRFM1"/>
      <w:bookmarkEnd w:id="38"/>
      <w:bookmarkEnd w:id="39"/>
      <w:r>
        <w:rPr>
          <w:rFonts w:eastAsia="ArIAL" w:ascii="ArIAL" w:hAnsi="ArIAL"/>
          <w:color w:val="000000"/>
          <w:sz w:val="20"/>
          <w:szCs w:val="20"/>
          <w:shd w:fill="FFFFFF" w:val="clear"/>
        </w:rPr>
        <w:t>US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40" w:name="323901709DGRE2"/>
      <w:bookmarkStart w:id="41" w:name="323901709STUY2"/>
      <w:bookmarkEnd w:id="40"/>
      <w:bookmarkEnd w:id="41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Certified Consumer Lender</w:t>
      </w:r>
      <w:bookmarkStart w:id="42" w:name="323901709GRYR2"/>
      <w:bookmarkEnd w:id="42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2011</w:t>
      </w:r>
      <w:bookmarkStart w:id="43" w:name="323901709SCHO2"/>
      <w:bookmarkEnd w:id="43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TD Bank </w:t>
      </w:r>
      <w:r>
        <w:rPr>
          <w:rFonts w:ascii="ArIAL" w:hAnsi="ArIAL" w:cs="Trebuchet MS" w:eastAsia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44" w:name="323901709SCIT2"/>
      <w:bookmarkEnd w:id="44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Mt Laurel, </w:t>
      </w:r>
      <w:bookmarkStart w:id="45" w:name="323901709SSTA2"/>
      <w:bookmarkEnd w:id="45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NJ, </w:t>
      </w:r>
      <w:bookmarkStart w:id="46" w:name="323901709SCNT2"/>
      <w:bookmarkStart w:id="47" w:name="323901709FRFM2"/>
      <w:bookmarkEnd w:id="46"/>
      <w:bookmarkEnd w:id="47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48" w:name="323901709DGRE3"/>
      <w:bookmarkStart w:id="49" w:name="323901709STUY3"/>
      <w:bookmarkEnd w:id="48"/>
      <w:bookmarkEnd w:id="49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Liberal Arts</w:t>
      </w:r>
      <w:bookmarkStart w:id="50" w:name="323901709GRYR3"/>
      <w:bookmarkEnd w:id="50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2004</w:t>
      </w:r>
      <w:bookmarkStart w:id="51" w:name="323901709SCHO3"/>
      <w:bookmarkEnd w:id="51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Montgomery County Community College </w:t>
      </w:r>
      <w:r>
        <w:rPr>
          <w:rFonts w:ascii="ArIAL" w:hAnsi="ArIAL" w:cs="Trebuchet MS" w:eastAsia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52" w:name="323901709SCIT3"/>
      <w:bookmarkEnd w:id="52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Plymouth Meeting, </w:t>
      </w:r>
      <w:bookmarkStart w:id="53" w:name="323901709SSTA3"/>
      <w:bookmarkEnd w:id="53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PA, </w:t>
      </w:r>
      <w:bookmarkStart w:id="54" w:name="323901709SCNT3"/>
      <w:bookmarkStart w:id="55" w:name="323901709FRFM3"/>
      <w:bookmarkEnd w:id="54"/>
      <w:bookmarkEnd w:id="55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56" w:name="323901709DGRE4"/>
      <w:bookmarkEnd w:id="56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High School Diploma</w:t>
      </w:r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 </w:t>
      </w:r>
      <w:bookmarkStart w:id="57" w:name="323901709STUY4"/>
      <w:bookmarkEnd w:id="57"/>
      <w:r>
        <w:rPr>
          <w:rFonts w:eastAsia="ArIAL" w:cs="Trebuchet MS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General Studies</w:t>
      </w:r>
      <w:bookmarkStart w:id="58" w:name="323901709GRYR4"/>
      <w:bookmarkEnd w:id="58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2002</w:t>
      </w:r>
      <w:bookmarkStart w:id="59" w:name="323901709SCHO4"/>
      <w:bookmarkEnd w:id="59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Plymouth-Whitemarsh High School </w:t>
      </w:r>
      <w:r>
        <w:rPr>
          <w:rFonts w:ascii="ArIAL" w:hAnsi="ArIAL" w:cs="Trebuchet MS" w:eastAsia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－ </w:t>
      </w:r>
      <w:bookmarkStart w:id="60" w:name="323901709SCIT4"/>
      <w:bookmarkEnd w:id="60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Plymouth Meeting, </w:t>
      </w:r>
      <w:bookmarkStart w:id="61" w:name="323901709SSTA4"/>
      <w:bookmarkEnd w:id="61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PA, </w:t>
      </w:r>
      <w:bookmarkStart w:id="62" w:name="323901709SCNT4"/>
      <w:bookmarkEnd w:id="62"/>
      <w:r>
        <w:rPr>
          <w:rFonts w:eastAsia="ArIAL" w:cs="Trebuchet MS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eastAsia="ArIAL" w:ascii="ArIAL" w:hAnsi="ArIAL"/>
          <w:color w:val="000000"/>
          <w:sz w:val="20"/>
          <w:szCs w:val="20"/>
          <w:shd w:fill="FFFFFF" w:val="clear"/>
        </w:rPr>
      </w:pPr>
      <w:r>
        <w:rPr>
          <w:rFonts w:eastAsia="ArIAL"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3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