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widowControl/>
        <w:pBdr>
          <w:top w:val="nil"/>
          <w:left w:val="nil"/>
          <w:bottom w:val="nil"/>
          <w:right w:val="nil"/>
        </w:pBdr>
        <w:spacing w:lineRule="atLeast" w:line="270" w:before="0" w:after="150"/>
        <w:ind w:left="0" w:right="0" w:hanging="0"/>
        <w:jc w:val="both"/>
        <w:rPr>
          <w:rFonts w:eastAsia="ArIAL" w:ascii="ArIAL" w:hAnsi="ArIAL"/>
          <w:color w:val="000000"/>
          <w:sz w:val="20"/>
          <w:szCs w:val="20"/>
          <w:shd w:fill="FFFFFF" w:val="clear"/>
        </w:rPr>
      </w:pPr>
      <w:r>
        <w:rPr>
          <w:rFonts w:eastAsia="ArIAL" w:ascii="ArIAL" w:hAnsi="ArIAL"/>
          <w:color w:val="000000"/>
          <w:sz w:val="20"/>
          <w:szCs w:val="20"/>
          <w:shd w:fill="FFFFFF" w:val="clear"/>
        </w:rPr>
      </w:r>
    </w:p>
    <w:p>
      <w:pPr>
        <w:sectPr>
          <w:type w:val="nextPage"/>
          <w:pgSz w:w="11906" w:h="16838"/>
          <w:pgMar w:left="1134" w:right="1134" w:header="0" w:top="1134" w:footer="0" w:bottom="1134" w:gutter="0"/>
          <w:pgNumType w:fmt="decimal"/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spacing w:lineRule="atLeast" w:line="195" w:before="0" w:after="0"/>
        <w:ind w:left="0" w:right="0" w:hanging="0"/>
        <w:jc w:val="left"/>
        <w:rPr>
          <w:rFonts w:eastAsia="ArIAL" w:ascii="ArIAL" w:hAnsi="ArIAL"/>
          <w:color w:val="000000"/>
          <w:sz w:val="20"/>
          <w:szCs w:val="20"/>
          <w:shd w:fill="FFFFFF" w:val="clear"/>
        </w:rPr>
      </w:pPr>
      <w:r>
        <w:rPr>
          <w:rFonts w:eastAsia="ArIAL" w:ascii="ArIAL" w:hAnsi="ArIAL"/>
          <w:color w:val="000000"/>
          <w:sz w:val="20"/>
          <w:szCs w:val="20"/>
          <w:shd w:fill="FFFFFF" w:val="clear"/>
        </w:rPr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spacing w:lineRule="atLeast" w:line="195" w:before="0" w:after="0"/>
        <w:ind w:left="0" w:right="0" w:hanging="0"/>
        <w:jc w:val="left"/>
        <w:rPr>
          <w:rFonts w:eastAsia="ArIAL" w:ascii="ArIAL" w:hAnsi="ArIAL"/>
          <w:color w:val="000000"/>
          <w:sz w:val="20"/>
          <w:szCs w:val="20"/>
          <w:shd w:fill="FFFFFF" w:val="clear"/>
        </w:rPr>
      </w:pPr>
      <w:r>
        <w:rPr>
          <w:rFonts w:eastAsia="ArIAL" w:ascii="ArIAL" w:hAnsi="ArIAL"/>
          <w:color w:val="000000"/>
          <w:sz w:val="20"/>
          <w:szCs w:val="20"/>
          <w:shd w:fill="FFFFFF" w:val="clear"/>
        </w:rPr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spacing w:lineRule="atLeast" w:line="330" w:before="0" w:after="0"/>
        <w:ind w:left="0" w:right="0" w:hanging="0"/>
        <w:jc w:val="left"/>
        <w:rPr>
          <w:rFonts w:eastAsia="ArIAL" w:ascii="ArIAL" w:hAnsi="ArIAL"/>
          <w:color w:val="000000"/>
          <w:sz w:val="20"/>
          <w:szCs w:val="20"/>
          <w:shd w:fill="FFFFFF" w:val="clear"/>
        </w:rPr>
      </w:pPr>
      <w:r>
        <w:rPr>
          <w:rFonts w:eastAsia="ArIAL" w:ascii="ArIAL" w:hAnsi="ArIAL"/>
          <w:b/>
          <w:color w:val="000000"/>
          <w:sz w:val="20"/>
          <w:szCs w:val="20"/>
          <w:shd w:fill="FFFFFF" w:val="clear"/>
        </w:rPr>
        <w:t xml:space="preserve">                                            </w:t>
      </w:r>
      <w:r>
        <w:rPr>
          <w:rFonts w:eastAsia="ArIAL" w:ascii="ArIAL" w:hAnsi="ArIAL"/>
          <w:color w:val="000000"/>
          <w:sz w:val="20"/>
          <w:szCs w:val="20"/>
          <w:shd w:fill="FFFFFF" w:val="clear"/>
        </w:rPr>
        <w:t>XXXX, </w:t>
      </w:r>
      <w:bookmarkStart w:id="0" w:name="215403023CITY1"/>
      <w:bookmarkEnd w:id="0"/>
      <w:r>
        <w:rPr>
          <w:rFonts w:eastAsia="ArIAL" w:ascii="ArIAL" w:hAnsi="ArIAL"/>
          <w:color w:val="000000"/>
          <w:sz w:val="20"/>
          <w:szCs w:val="20"/>
          <w:shd w:fill="FFFFFF" w:val="clear"/>
        </w:rPr>
        <w:t>Scottsdale </w:t>
      </w:r>
      <w:bookmarkStart w:id="1" w:name="215403023STAT1"/>
      <w:bookmarkEnd w:id="1"/>
      <w:r>
        <w:rPr>
          <w:rFonts w:eastAsia="ArIAL" w:ascii="ArIAL" w:hAnsi="ArIAL"/>
          <w:color w:val="000000"/>
          <w:sz w:val="20"/>
          <w:szCs w:val="20"/>
          <w:shd w:fill="FFFFFF" w:val="clear"/>
        </w:rPr>
        <w:t>Arizona </w:t>
      </w:r>
      <w:bookmarkStart w:id="2" w:name="215403023ZIPC1"/>
      <w:bookmarkEnd w:id="2"/>
      <w:r>
        <w:rPr>
          <w:rFonts w:eastAsia="ArIAL" w:ascii="ArIAL" w:hAnsi="ArIAL"/>
          <w:color w:val="000000"/>
          <w:sz w:val="20"/>
          <w:szCs w:val="20"/>
          <w:shd w:fill="FFFFFF" w:val="clear"/>
        </w:rPr>
        <w:t>85260</w:t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spacing w:lineRule="atLeast" w:line="180" w:before="0" w:after="0"/>
        <w:ind w:left="0" w:right="0" w:hanging="0"/>
        <w:jc w:val="right"/>
        <w:rPr>
          <w:rFonts w:eastAsia="ArIAL" w:ascii="ArIAL" w:hAnsi="ArIAL"/>
          <w:color w:val="000000"/>
          <w:sz w:val="20"/>
          <w:szCs w:val="20"/>
          <w:shd w:fill="FFFFFF" w:val="clear"/>
        </w:rPr>
      </w:pPr>
      <w:r>
        <w:rPr>
          <w:rFonts w:eastAsia="ArIAL" w:ascii="ArIAL" w:hAnsi="ArIAL"/>
          <w:color w:val="000000"/>
          <w:sz w:val="20"/>
          <w:szCs w:val="20"/>
          <w:shd w:fill="FFFFFF" w:val="clear"/>
        </w:rPr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spacing w:lineRule="atLeast" w:line="195" w:before="0" w:after="30"/>
        <w:ind w:left="0" w:right="0" w:hanging="0"/>
        <w:jc w:val="left"/>
        <w:rPr>
          <w:rFonts w:eastAsia="ArIAL" w:cs="Arial;Helvetica;sans-serif" w:ascii="ArIAL" w:hAnsi="ArIAL"/>
          <w:b/>
          <w:bCs/>
          <w:color w:val="000000"/>
          <w:sz w:val="20"/>
          <w:szCs w:val="20"/>
          <w:shd w:fill="FFFFFF" w:val="clear"/>
        </w:rPr>
      </w:pPr>
      <w:r>
        <w:rPr>
          <w:rFonts w:eastAsia="ArIAL" w:cs="Arial;Helvetica;sans-serif" w:ascii="ArIAL" w:hAnsi="ArIAL"/>
          <w:b/>
          <w:bCs/>
          <w:color w:val="000000"/>
          <w:sz w:val="20"/>
          <w:szCs w:val="20"/>
          <w:shd w:fill="FFFFFF" w:val="clear"/>
        </w:rPr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spacing w:lineRule="atLeast" w:line="225" w:before="0" w:after="0"/>
        <w:ind w:left="0" w:right="0" w:hanging="0"/>
        <w:jc w:val="left"/>
        <w:rPr>
          <w:rFonts w:eastAsia="ArIAL" w:ascii="ArIAL" w:hAnsi="ArIAL"/>
          <w:b/>
          <w:bCs/>
          <w:color w:val="000000"/>
          <w:sz w:val="20"/>
          <w:szCs w:val="20"/>
          <w:shd w:fill="FFFFFF" w:val="clear"/>
        </w:rPr>
      </w:pPr>
      <w:r>
        <w:rPr>
          <w:rFonts w:eastAsia="ArIAL" w:ascii="ArIAL" w:hAnsi="ArIAL"/>
          <w:b/>
          <w:bCs/>
          <w:color w:val="000000"/>
          <w:sz w:val="20"/>
          <w:szCs w:val="20"/>
          <w:shd w:fill="FFFFFF" w:val="clear"/>
        </w:rPr>
        <w:t>Executive Profile</w:t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spacing w:lineRule="atLeast" w:line="195" w:before="0" w:after="0"/>
        <w:ind w:left="0" w:right="0" w:hanging="0"/>
        <w:jc w:val="left"/>
        <w:rPr>
          <w:rFonts w:eastAsia="ArIAL" w:ascii="ArIAL" w:hAnsi="ArIAL"/>
          <w:color w:val="000000"/>
          <w:sz w:val="20"/>
          <w:szCs w:val="20"/>
          <w:shd w:fill="FFFFFF" w:val="clear"/>
        </w:rPr>
      </w:pPr>
      <w:r>
        <w:rPr>
          <w:rFonts w:eastAsia="ArIAL" w:ascii="ArIAL" w:hAnsi="ArIAL"/>
          <w:color w:val="000000"/>
          <w:sz w:val="20"/>
          <w:szCs w:val="20"/>
          <w:shd w:fill="FFFFFF" w:val="clear"/>
        </w:rPr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p>
      <w:pPr>
        <w:pStyle w:val="TextBody"/>
        <w:pBdr>
          <w:top w:val="nil"/>
          <w:left w:val="nil"/>
          <w:bottom w:val="nil"/>
          <w:right w:val="nil"/>
        </w:pBdr>
        <w:shd w:fill="auto" w:val="clear"/>
        <w:spacing w:lineRule="atLeast" w:line="195" w:before="0" w:after="0"/>
        <w:ind w:left="0" w:right="0" w:hanging="0"/>
        <w:jc w:val="left"/>
        <w:rPr>
          <w:rFonts w:eastAsia="ArIAL" w:ascii="ArIAL" w:hAnsi="ArIAL"/>
          <w:color w:val="000000"/>
          <w:sz w:val="20"/>
          <w:szCs w:val="20"/>
          <w:shd w:fill="FFFFFF" w:val="clear"/>
        </w:rPr>
      </w:pPr>
      <w:r>
        <w:rPr>
          <w:rFonts w:eastAsia="ArIAL" w:ascii="ArIAL" w:hAnsi="ArIAL"/>
          <w:color w:val="000000"/>
          <w:sz w:val="20"/>
          <w:szCs w:val="20"/>
          <w:shd w:fill="FFFFFF" w:val="clear"/>
        </w:rPr>
        <w:t>Strategic, results-driven construction professional commanding 30+ years of progressive experience within diverse and challenging construction environments. Hands-on, resourceful manager providing an outstanding record of project successes and client satisfaction. Extremely client-focused specialist who executes a unique combination of technical, business and financial savvy to effectively promote positive project results.</w:t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spacing w:lineRule="atLeast" w:line="195" w:before="0" w:after="30"/>
        <w:ind w:left="0" w:right="0" w:hanging="0"/>
        <w:jc w:val="left"/>
        <w:rPr>
          <w:rFonts w:eastAsia="ArIAL" w:cs="Arial;Helvetica;sans-serif" w:ascii="ArIAL" w:hAnsi="ArIAL"/>
          <w:color w:val="000000"/>
          <w:sz w:val="20"/>
          <w:szCs w:val="20"/>
          <w:shd w:fill="FFFFFF" w:val="clear"/>
        </w:rPr>
      </w:pPr>
      <w:r>
        <w:rPr>
          <w:rFonts w:eastAsia="ArIAL" w:cs="Arial;Helvetica;sans-serif" w:ascii="ArIAL" w:hAnsi="ArIAL"/>
          <w:color w:val="000000"/>
          <w:sz w:val="20"/>
          <w:szCs w:val="20"/>
          <w:shd w:fill="FFFFFF" w:val="clear"/>
        </w:rPr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spacing w:lineRule="atLeast" w:line="225" w:before="0" w:after="0"/>
        <w:ind w:left="0" w:right="0" w:hanging="0"/>
        <w:jc w:val="left"/>
        <w:rPr>
          <w:rFonts w:eastAsia="ArIAL" w:ascii="ArIAL" w:hAnsi="ArIAL"/>
          <w:color w:val="000000"/>
          <w:sz w:val="20"/>
          <w:szCs w:val="20"/>
          <w:shd w:fill="FFFFFF" w:val="clear"/>
        </w:rPr>
      </w:pPr>
      <w:r>
        <w:rPr>
          <w:rFonts w:eastAsia="ArIAL" w:ascii="ArIAL" w:hAnsi="ArIAL"/>
          <w:color w:val="000000"/>
          <w:sz w:val="20"/>
          <w:szCs w:val="20"/>
          <w:shd w:fill="FFFFFF" w:val="clear"/>
        </w:rPr>
        <w:t>Skill Highlights</w:t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tbl>
      <w:tblPr>
        <w:jc w:val="left"/>
        <w:tblInd w:w="0" w:type="dxa"/>
        <w:tblBorders>
          <w:top w:val="nil"/>
          <w:left w:val="nil"/>
          <w:bottom w:val="nil"/>
          <w:insideH w:val="nil"/>
          <w:right w:val="nil"/>
          <w:insideV w:val="nil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1909"/>
        <w:gridCol w:w="2520"/>
      </w:tblGrid>
      <w:tr>
        <w:trPr>
          <w:cantSplit w:val="false"/>
        </w:trPr>
        <w:tc>
          <w:tcPr>
            <w:tcW w:w="1909" w:type="dxa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auto" w:val="clear"/>
            <w:vAlign w:val="center"/>
          </w:tcPr>
          <w:p>
            <w:pPr>
              <w:pStyle w:val="TableContents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</w:pBdr>
              <w:shd w:fill="auto" w:val="clear"/>
              <w:tabs>
                <w:tab w:val="left" w:pos="0" w:leader="none"/>
              </w:tabs>
              <w:spacing w:before="0" w:after="0"/>
              <w:ind w:left="435" w:right="0" w:hanging="283"/>
              <w:rPr>
                <w:rFonts w:eastAsia="ArIAL" w:ascii="ArIAL" w:hAnsi="ArIAL"/>
                <w:color w:val="000000"/>
                <w:sz w:val="20"/>
                <w:szCs w:val="20"/>
                <w:shd w:fill="FFFFFF" w:val="clear"/>
              </w:rPr>
            </w:pPr>
            <w:bookmarkStart w:id="3" w:name="215403025SKC11"/>
            <w:bookmarkEnd w:id="3"/>
            <w:r>
              <w:rPr>
                <w:rFonts w:eastAsia="ArIAL" w:ascii="ArIAL" w:hAnsi="ArIAL"/>
                <w:color w:val="000000"/>
                <w:sz w:val="20"/>
                <w:szCs w:val="20"/>
                <w:shd w:fill="FFFFFF" w:val="clear"/>
              </w:rPr>
              <w:t>Client relations</w:t>
            </w:r>
          </w:p>
          <w:p>
            <w:pPr>
              <w:pStyle w:val="TableContents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</w:pBdr>
              <w:shd w:fill="auto" w:val="clear"/>
              <w:tabs>
                <w:tab w:val="left" w:pos="0" w:leader="none"/>
              </w:tabs>
              <w:spacing w:before="0" w:after="0"/>
              <w:ind w:left="435" w:right="0" w:hanging="283"/>
              <w:rPr>
                <w:rFonts w:eastAsia="ArIAL" w:ascii="ArIAL" w:hAnsi="ArIAL"/>
                <w:color w:val="000000"/>
                <w:sz w:val="20"/>
                <w:szCs w:val="20"/>
                <w:shd w:fill="FFFFFF" w:val="clear"/>
              </w:rPr>
            </w:pPr>
            <w:r>
              <w:rPr>
                <w:rFonts w:eastAsia="ArIAL" w:ascii="ArIAL" w:hAnsi="ArIAL"/>
                <w:color w:val="000000"/>
                <w:sz w:val="20"/>
                <w:szCs w:val="20"/>
                <w:shd w:fill="FFFFFF" w:val="clear"/>
              </w:rPr>
              <w:t>Business development</w:t>
            </w:r>
          </w:p>
          <w:p>
            <w:pPr>
              <w:pStyle w:val="TableContents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</w:pBdr>
              <w:shd w:fill="auto" w:val="clear"/>
              <w:tabs>
                <w:tab w:val="left" w:pos="0" w:leader="none"/>
              </w:tabs>
              <w:spacing w:before="0" w:after="0"/>
              <w:ind w:left="435" w:right="0" w:hanging="283"/>
              <w:rPr>
                <w:rFonts w:eastAsia="ArIAL" w:ascii="ArIAL" w:hAnsi="ArIAL"/>
                <w:color w:val="000000"/>
                <w:sz w:val="20"/>
                <w:szCs w:val="20"/>
                <w:shd w:fill="FFFFFF" w:val="clear"/>
              </w:rPr>
            </w:pPr>
            <w:r>
              <w:rPr>
                <w:rFonts w:eastAsia="ArIAL" w:ascii="ArIAL" w:hAnsi="ArIAL"/>
                <w:color w:val="000000"/>
                <w:sz w:val="20"/>
                <w:szCs w:val="20"/>
                <w:shd w:fill="FFFFFF" w:val="clear"/>
              </w:rPr>
              <w:t>Leadership</w:t>
            </w:r>
          </w:p>
          <w:p>
            <w:pPr>
              <w:pStyle w:val="TableContents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</w:pBdr>
              <w:shd w:fill="auto" w:val="clear"/>
              <w:tabs>
                <w:tab w:val="left" w:pos="0" w:leader="none"/>
              </w:tabs>
              <w:spacing w:before="0" w:after="0"/>
              <w:ind w:left="195" w:right="0" w:hanging="283"/>
              <w:rPr>
                <w:rFonts w:eastAsia="ArIAL" w:ascii="ArIAL" w:hAnsi="ArIAL"/>
                <w:color w:val="000000"/>
                <w:sz w:val="20"/>
                <w:szCs w:val="20"/>
                <w:shd w:fill="FFFFFF" w:val="clear"/>
              </w:rPr>
            </w:pPr>
            <w:bookmarkStart w:id="4" w:name="215403025SKC21"/>
            <w:bookmarkEnd w:id="4"/>
            <w:r>
              <w:rPr>
                <w:rFonts w:eastAsia="ArIAL" w:ascii="ArIAL" w:hAnsi="ArIAL"/>
                <w:color w:val="000000"/>
                <w:sz w:val="20"/>
                <w:szCs w:val="20"/>
                <w:shd w:fill="FFFFFF" w:val="clear"/>
              </w:rPr>
              <w:t>Project diversity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auto" w:val="clear"/>
            <w:vAlign w:val="center"/>
          </w:tcPr>
          <w:p>
            <w:pPr>
              <w:pStyle w:val="TableContents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</w:pBdr>
              <w:shd w:fill="auto" w:val="clear"/>
              <w:tabs>
                <w:tab w:val="left" w:pos="0" w:leader="none"/>
              </w:tabs>
              <w:spacing w:before="0" w:after="0"/>
              <w:ind w:left="435" w:right="0" w:hanging="283"/>
              <w:rPr>
                <w:rFonts w:eastAsia="ArIAL" w:ascii="ArIAL" w:hAnsi="ArIAL"/>
                <w:color w:val="000000"/>
                <w:sz w:val="20"/>
                <w:szCs w:val="20"/>
                <w:shd w:fill="FFFFFF" w:val="clear"/>
              </w:rPr>
            </w:pPr>
            <w:r>
              <w:rPr>
                <w:rFonts w:eastAsia="ArIAL" w:ascii="ArIAL" w:hAnsi="ArIAL"/>
                <w:color w:val="000000"/>
                <w:sz w:val="20"/>
                <w:szCs w:val="20"/>
                <w:shd w:fill="FFFFFF" w:val="clear"/>
              </w:rPr>
              <w:t>Preconstruction</w:t>
            </w:r>
          </w:p>
          <w:p>
            <w:pPr>
              <w:pStyle w:val="TableContents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</w:pBdr>
              <w:shd w:fill="auto" w:val="clear"/>
              <w:tabs>
                <w:tab w:val="left" w:pos="0" w:leader="none"/>
              </w:tabs>
              <w:spacing w:before="0" w:after="0"/>
              <w:ind w:left="435" w:right="0" w:hanging="283"/>
              <w:rPr>
                <w:rFonts w:eastAsia="ArIAL" w:ascii="ArIAL" w:hAnsi="ArIAL"/>
                <w:color w:val="000000"/>
                <w:sz w:val="20"/>
                <w:szCs w:val="20"/>
                <w:shd w:fill="FFFFFF" w:val="clear"/>
              </w:rPr>
            </w:pPr>
            <w:r>
              <w:rPr>
                <w:rFonts w:eastAsia="ArIAL" w:ascii="ArIAL" w:hAnsi="ArIAL"/>
                <w:color w:val="000000"/>
                <w:sz w:val="20"/>
                <w:szCs w:val="20"/>
                <w:shd w:fill="FFFFFF" w:val="clear"/>
              </w:rPr>
              <w:t>Value engineering</w:t>
            </w:r>
          </w:p>
          <w:p>
            <w:pPr>
              <w:pStyle w:val="TableContents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</w:pBdr>
              <w:shd w:fill="auto" w:val="clear"/>
              <w:tabs>
                <w:tab w:val="left" w:pos="0" w:leader="none"/>
              </w:tabs>
              <w:spacing w:before="0" w:after="0"/>
              <w:ind w:left="435" w:right="0" w:hanging="283"/>
              <w:rPr>
                <w:rFonts w:eastAsia="ArIAL" w:ascii="ArIAL" w:hAnsi="ArIAL"/>
                <w:color w:val="000000"/>
                <w:sz w:val="20"/>
                <w:szCs w:val="20"/>
                <w:shd w:fill="FFFFFF" w:val="clear"/>
              </w:rPr>
            </w:pPr>
            <w:r>
              <w:rPr>
                <w:rFonts w:eastAsia="ArIAL" w:ascii="ArIAL" w:hAnsi="ArIAL"/>
                <w:color w:val="000000"/>
                <w:sz w:val="20"/>
                <w:szCs w:val="20"/>
                <w:shd w:fill="FFFFFF" w:val="clear"/>
              </w:rPr>
              <w:t>Budget/schedule/quality control</w:t>
            </w:r>
          </w:p>
          <w:p>
            <w:pPr>
              <w:pStyle w:val="TableContents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</w:pBdr>
              <w:shd w:fill="auto" w:val="clear"/>
              <w:tabs>
                <w:tab w:val="left" w:pos="0" w:leader="none"/>
              </w:tabs>
              <w:spacing w:before="105" w:after="0"/>
              <w:ind w:left="435" w:right="0" w:hanging="283"/>
              <w:rPr>
                <w:rFonts w:eastAsia="ArIAL" w:ascii="ArIAL" w:hAnsi="ArIAL"/>
                <w:color w:val="000000"/>
                <w:sz w:val="20"/>
                <w:szCs w:val="20"/>
                <w:shd w:fill="FFFFFF" w:val="clear"/>
              </w:rPr>
            </w:pPr>
            <w:r>
              <w:rPr>
                <w:rFonts w:eastAsia="ArIAL" w:ascii="ArIAL" w:hAnsi="ArIAL"/>
                <w:color w:val="000000"/>
                <w:sz w:val="20"/>
                <w:szCs w:val="20"/>
                <w:shd w:fill="FFFFFF" w:val="clear"/>
              </w:rPr>
              <w:t>Mentorship</w:t>
            </w:r>
          </w:p>
        </w:tc>
      </w:tr>
    </w:tbl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spacing w:lineRule="atLeast" w:line="195" w:before="0" w:after="30"/>
        <w:ind w:left="0" w:right="0" w:hanging="0"/>
        <w:jc w:val="left"/>
        <w:rPr>
          <w:rFonts w:eastAsia="ArIAL" w:cs="Arial;Helvetica;sans-serif" w:ascii="ArIAL" w:hAnsi="ArIAL"/>
          <w:color w:val="000000"/>
          <w:sz w:val="20"/>
          <w:szCs w:val="20"/>
          <w:shd w:fill="FFFFFF" w:val="clear"/>
        </w:rPr>
      </w:pPr>
      <w:r>
        <w:rPr>
          <w:rFonts w:eastAsia="ArIAL" w:cs="Arial;Helvetica;sans-serif" w:ascii="ArIAL" w:hAnsi="ArIAL"/>
          <w:color w:val="000000"/>
          <w:sz w:val="20"/>
          <w:szCs w:val="20"/>
          <w:shd w:fill="FFFFFF" w:val="clear"/>
        </w:rPr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spacing w:lineRule="atLeast" w:line="225" w:before="0" w:after="0"/>
        <w:ind w:left="0" w:right="0" w:hanging="0"/>
        <w:jc w:val="left"/>
        <w:rPr>
          <w:rFonts w:eastAsia="ArIAL" w:ascii="ArIAL" w:hAnsi="ArIAL"/>
          <w:color w:val="000000"/>
          <w:sz w:val="20"/>
          <w:szCs w:val="20"/>
          <w:shd w:fill="FFFFFF" w:val="clear"/>
        </w:rPr>
      </w:pPr>
      <w:r>
        <w:rPr>
          <w:rFonts w:eastAsia="ArIAL" w:ascii="ArIAL" w:hAnsi="ArIAL"/>
          <w:color w:val="000000"/>
          <w:sz w:val="20"/>
          <w:szCs w:val="20"/>
          <w:shd w:fill="FFFFFF" w:val="clear"/>
        </w:rPr>
        <w:t>Select Project Experience</w:t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spacing w:lineRule="atLeast" w:line="195" w:before="105" w:after="0"/>
        <w:ind w:left="0" w:right="0" w:hanging="0"/>
        <w:jc w:val="left"/>
        <w:rPr>
          <w:rFonts w:eastAsia="ArIAL" w:ascii="ArIAL" w:hAnsi="ArIAL"/>
          <w:color w:val="000000"/>
          <w:sz w:val="20"/>
          <w:szCs w:val="20"/>
          <w:shd w:fill="FFFFFF" w:val="clear"/>
        </w:rPr>
      </w:pPr>
      <w:bookmarkStart w:id="5" w:name="215403027JDES1"/>
      <w:bookmarkStart w:id="6" w:name="215403027JDES1"/>
      <w:bookmarkEnd w:id="6"/>
      <w:r>
        <w:rPr>
          <w:rFonts w:eastAsia="ArIAL" w:ascii="ArIAL" w:hAnsi="ArIAL"/>
          <w:color w:val="000000"/>
          <w:sz w:val="20"/>
          <w:szCs w:val="20"/>
          <w:shd w:fill="FFFFFF" w:val="clear"/>
        </w:rPr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spacing w:lineRule="atLeast" w:line="195" w:before="0" w:after="0"/>
        <w:ind w:left="0" w:right="0" w:hanging="0"/>
        <w:jc w:val="left"/>
        <w:rPr>
          <w:rFonts w:eastAsia="ArIAL" w:ascii="ArIAL" w:hAnsi="ArIAL"/>
          <w:color w:val="000000"/>
          <w:sz w:val="20"/>
          <w:szCs w:val="20"/>
          <w:shd w:fill="FFFFFF" w:val="clear"/>
        </w:rPr>
      </w:pPr>
      <w:bookmarkStart w:id="7" w:name="215403027JTIT2"/>
      <w:bookmarkEnd w:id="7"/>
      <w:r>
        <w:rPr>
          <w:rFonts w:eastAsia="ArIAL" w:ascii="ArIAL" w:hAnsi="ArIAL"/>
          <w:b/>
          <w:color w:val="000000"/>
          <w:sz w:val="20"/>
          <w:szCs w:val="20"/>
          <w:shd w:fill="FFFFFF" w:val="clear"/>
        </w:rPr>
        <w:t>Contract Manager</w:t>
      </w:r>
      <w:r>
        <w:rPr>
          <w:rFonts w:eastAsia="ArIAL" w:ascii="ArIAL" w:hAnsi="ArIAL"/>
          <w:color w:val="000000"/>
          <w:sz w:val="20"/>
          <w:szCs w:val="20"/>
          <w:shd w:fill="FFFFFF" w:val="clear"/>
        </w:rPr>
        <w:br/>
      </w:r>
      <w:bookmarkStart w:id="8" w:name="215403027COMP2"/>
      <w:bookmarkEnd w:id="8"/>
      <w:r>
        <w:rPr>
          <w:rFonts w:eastAsia="ArIAL" w:ascii="ArIAL" w:hAnsi="ArIAL"/>
          <w:b/>
          <w:color w:val="000000"/>
          <w:sz w:val="20"/>
          <w:szCs w:val="20"/>
          <w:shd w:fill="FFFFFF" w:val="clear"/>
        </w:rPr>
        <w:t>JW Marriott Desert Ridge Resort &amp; Spa</w:t>
      </w:r>
      <w:r>
        <w:rPr>
          <w:rFonts w:eastAsia="ArIAL" w:ascii="ArIAL" w:hAnsi="ArIAL"/>
          <w:color w:val="000000"/>
          <w:sz w:val="20"/>
          <w:szCs w:val="20"/>
          <w:shd w:fill="FFFFFF" w:val="clear"/>
        </w:rPr>
        <w:t> </w:t>
      </w:r>
      <w:r>
        <w:rPr>
          <w:rFonts w:ascii="ArIAL" w:hAnsi="ArIAL" w:eastAsia="ArIAL"/>
          <w:color w:val="000000"/>
          <w:sz w:val="20"/>
          <w:szCs w:val="20"/>
          <w:shd w:fill="FFFFFF" w:val="clear"/>
        </w:rPr>
        <w:t>－ </w:t>
      </w:r>
      <w:bookmarkStart w:id="9" w:name="215403027JCIT2"/>
      <w:bookmarkEnd w:id="9"/>
      <w:r>
        <w:rPr>
          <w:rFonts w:eastAsia="ArIAL" w:ascii="ArIAL" w:hAnsi="ArIAL"/>
          <w:color w:val="000000"/>
          <w:sz w:val="20"/>
          <w:szCs w:val="20"/>
          <w:shd w:fill="FFFFFF" w:val="clear"/>
        </w:rPr>
        <w:t>Phoenix, </w:t>
      </w:r>
      <w:bookmarkStart w:id="10" w:name="215403027JSTA2"/>
      <w:bookmarkStart w:id="11" w:name="215403027JDES2"/>
      <w:bookmarkEnd w:id="10"/>
      <w:bookmarkEnd w:id="11"/>
      <w:r>
        <w:rPr>
          <w:rFonts w:eastAsia="ArIAL" w:ascii="ArIAL" w:hAnsi="ArIAL"/>
          <w:color w:val="000000"/>
          <w:sz w:val="20"/>
          <w:szCs w:val="20"/>
          <w:shd w:fill="FFFFFF" w:val="clear"/>
        </w:rPr>
        <w:t>AZ</w:t>
      </w:r>
    </w:p>
    <w:p>
      <w:pPr>
        <w:pStyle w:val="TextBody"/>
        <w:numPr>
          <w:ilvl w:val="0"/>
          <w:numId w:val="3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195" w:before="0" w:after="0"/>
        <w:ind w:left="435" w:right="0" w:hanging="283"/>
        <w:jc w:val="left"/>
        <w:rPr>
          <w:rFonts w:eastAsia="ArIAL" w:ascii="ArIAL" w:hAnsi="ArIAL"/>
          <w:color w:val="000000"/>
          <w:sz w:val="20"/>
          <w:szCs w:val="20"/>
          <w:shd w:fill="FFFFFF" w:val="clear"/>
        </w:rPr>
      </w:pPr>
      <w:r>
        <w:rPr>
          <w:rFonts w:eastAsia="ArIAL" w:ascii="ArIAL" w:hAnsi="ArIAL"/>
          <w:color w:val="000000"/>
          <w:sz w:val="20"/>
          <w:szCs w:val="20"/>
          <w:shd w:fill="FFFFFF" w:val="clear"/>
        </w:rPr>
        <w:t>Flagship resort &amp; spa for Marriott International consisting of large conference/banquet facilities, a first-class spa building, a new golf clubhouse and 18 hole championship golf course, as well as a multi-pool recreation area.This 950 room, $190M resort is the largest in Arizona.</w:t>
      </w:r>
    </w:p>
    <w:p>
      <w:pPr>
        <w:pStyle w:val="TextBody"/>
        <w:numPr>
          <w:ilvl w:val="0"/>
          <w:numId w:val="3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195" w:before="0" w:after="0"/>
        <w:ind w:left="435" w:right="0" w:hanging="283"/>
        <w:jc w:val="left"/>
        <w:rPr>
          <w:rFonts w:eastAsia="ArIAL" w:ascii="ArIAL" w:hAnsi="ArIAL"/>
          <w:color w:val="000000"/>
          <w:sz w:val="20"/>
          <w:szCs w:val="20"/>
          <w:shd w:fill="FFFFFF" w:val="clear"/>
        </w:rPr>
      </w:pPr>
      <w:r>
        <w:rPr>
          <w:rFonts w:eastAsia="ArIAL" w:ascii="ArIAL" w:hAnsi="ArIAL"/>
          <w:color w:val="000000"/>
          <w:sz w:val="20"/>
          <w:szCs w:val="20"/>
          <w:shd w:fill="FFFFFF" w:val="clear"/>
        </w:rPr>
        <w:t>Key Achievements.</w:t>
      </w:r>
    </w:p>
    <w:p>
      <w:pPr>
        <w:pStyle w:val="TextBody"/>
        <w:numPr>
          <w:ilvl w:val="0"/>
          <w:numId w:val="3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195" w:before="0" w:after="0"/>
        <w:ind w:left="435" w:right="0" w:hanging="283"/>
        <w:jc w:val="left"/>
        <w:rPr>
          <w:rFonts w:eastAsia="ArIAL" w:ascii="ArIAL" w:hAnsi="ArIAL"/>
          <w:color w:val="000000"/>
          <w:sz w:val="20"/>
          <w:szCs w:val="20"/>
          <w:shd w:fill="FFFFFF" w:val="clear"/>
        </w:rPr>
      </w:pPr>
      <w:r>
        <w:rPr>
          <w:rFonts w:eastAsia="ArIAL" w:ascii="ArIAL" w:hAnsi="ArIAL"/>
          <w:color w:val="000000"/>
          <w:sz w:val="20"/>
          <w:szCs w:val="20"/>
          <w:shd w:fill="FFFFFF" w:val="clear"/>
        </w:rPr>
        <w:t>Directed the company efforts to market, acquire and execute the project successfully.</w:t>
      </w:r>
    </w:p>
    <w:p>
      <w:pPr>
        <w:pStyle w:val="TextBody"/>
        <w:numPr>
          <w:ilvl w:val="0"/>
          <w:numId w:val="3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195" w:before="0" w:after="0"/>
        <w:ind w:left="435" w:right="0" w:hanging="283"/>
        <w:jc w:val="left"/>
        <w:rPr>
          <w:rFonts w:eastAsia="ArIAL" w:ascii="ArIAL" w:hAnsi="ArIAL"/>
          <w:color w:val="000000"/>
          <w:sz w:val="20"/>
          <w:szCs w:val="20"/>
          <w:shd w:fill="FFFFFF" w:val="clear"/>
        </w:rPr>
      </w:pPr>
      <w:r>
        <w:rPr>
          <w:rFonts w:eastAsia="ArIAL" w:ascii="ArIAL" w:hAnsi="ArIAL"/>
          <w:color w:val="000000"/>
          <w:sz w:val="20"/>
          <w:szCs w:val="20"/>
          <w:shd w:fill="FFFFFF" w:val="clear"/>
        </w:rPr>
        <w:t>Maintained a friendly, mutually beneficial working relationship throughout the project with a very sophisticated client.</w:t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spacing w:lineRule="atLeast" w:line="195" w:before="105" w:after="0"/>
        <w:ind w:left="0" w:right="0" w:hanging="0"/>
        <w:jc w:val="left"/>
        <w:rPr>
          <w:rFonts w:eastAsia="ArIAL" w:cs="Arial;Helvetica;sans-serif" w:ascii="ArIAL" w:hAnsi="ArIAL"/>
          <w:color w:val="000000"/>
          <w:sz w:val="20"/>
          <w:szCs w:val="20"/>
          <w:shd w:fill="FFFFFF" w:val="clear"/>
        </w:rPr>
      </w:pPr>
      <w:bookmarkStart w:id="12" w:name="215403027JDES3"/>
      <w:bookmarkStart w:id="13" w:name="215403027JDES3"/>
      <w:bookmarkEnd w:id="13"/>
      <w:r>
        <w:rPr>
          <w:rFonts w:eastAsia="ArIAL" w:cs="Arial;Helvetica;sans-serif" w:ascii="ArIAL" w:hAnsi="ArIAL"/>
          <w:color w:val="000000"/>
          <w:sz w:val="20"/>
          <w:szCs w:val="20"/>
          <w:shd w:fill="FFFFFF" w:val="clear"/>
        </w:rPr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spacing w:lineRule="atLeast" w:line="195" w:before="0" w:after="0"/>
        <w:ind w:left="0" w:right="0" w:hanging="0"/>
        <w:jc w:val="left"/>
        <w:rPr>
          <w:rFonts w:eastAsia="ArIAL" w:cs="Arial;Helvetica;sans-serif" w:ascii="ArIAL" w:hAnsi="ArIAL"/>
          <w:color w:val="000000"/>
          <w:sz w:val="20"/>
          <w:szCs w:val="20"/>
          <w:shd w:fill="FFFFFF" w:val="clear"/>
        </w:rPr>
      </w:pPr>
      <w:bookmarkStart w:id="14" w:name="215403027JTIT4"/>
      <w:bookmarkEnd w:id="14"/>
      <w:r>
        <w:rPr>
          <w:rFonts w:eastAsia="ArIAL" w:cs="Arial;Helvetica;sans-serif" w:ascii="ArIAL" w:hAnsi="ArIAL"/>
          <w:b/>
          <w:color w:val="000000"/>
          <w:sz w:val="20"/>
          <w:szCs w:val="20"/>
          <w:shd w:fill="FFFFFF" w:val="clear"/>
        </w:rPr>
        <w:t>Project Director</w:t>
      </w:r>
      <w:r>
        <w:rPr>
          <w:rFonts w:eastAsia="ArIAL" w:cs="Arial;Helvetica;sans-serif" w:ascii="ArIAL" w:hAnsi="ArIAL"/>
          <w:color w:val="000000"/>
          <w:sz w:val="20"/>
          <w:szCs w:val="20"/>
          <w:shd w:fill="FFFFFF" w:val="clear"/>
        </w:rPr>
        <w:br/>
      </w:r>
      <w:bookmarkStart w:id="15" w:name="215403027COMP4"/>
      <w:bookmarkEnd w:id="15"/>
      <w:r>
        <w:rPr>
          <w:rFonts w:eastAsia="ArIAL" w:cs="Arial;Helvetica;sans-serif" w:ascii="ArIAL" w:hAnsi="ArIAL"/>
          <w:b/>
          <w:color w:val="000000"/>
          <w:sz w:val="20"/>
          <w:szCs w:val="20"/>
          <w:shd w:fill="FFFFFF" w:val="clear"/>
        </w:rPr>
        <w:t>Kinnick Stadium Expansion &amp; Renovation</w:t>
      </w:r>
      <w:r>
        <w:rPr>
          <w:rFonts w:eastAsia="ArIAL" w:cs="Arial;Helvetica;sans-serif" w:ascii="ArIAL" w:hAnsi="ArIAL"/>
          <w:color w:val="000000"/>
          <w:sz w:val="20"/>
          <w:szCs w:val="20"/>
          <w:shd w:fill="FFFFFF" w:val="clear"/>
        </w:rPr>
        <w:t> </w:t>
      </w:r>
      <w:r>
        <w:rPr>
          <w:rFonts w:ascii="ArIAL" w:hAnsi="ArIAL" w:cs="Arial;Helvetica;sans-serif" w:eastAsia="ArIAL"/>
          <w:color w:val="000000"/>
          <w:sz w:val="20"/>
          <w:szCs w:val="20"/>
          <w:shd w:fill="FFFFFF" w:val="clear"/>
        </w:rPr>
        <w:t>－ </w:t>
      </w:r>
      <w:bookmarkStart w:id="16" w:name="215403027JCIT4"/>
      <w:bookmarkEnd w:id="16"/>
      <w:r>
        <w:rPr>
          <w:rFonts w:eastAsia="ArIAL" w:cs="Arial;Helvetica;sans-serif" w:ascii="ArIAL" w:hAnsi="ArIAL"/>
          <w:color w:val="000000"/>
          <w:sz w:val="20"/>
          <w:szCs w:val="20"/>
          <w:shd w:fill="FFFFFF" w:val="clear"/>
        </w:rPr>
        <w:t>Iowa City, </w:t>
      </w:r>
      <w:bookmarkStart w:id="17" w:name="215403027JSTA4"/>
      <w:bookmarkStart w:id="18" w:name="215403027JDES4"/>
      <w:bookmarkEnd w:id="17"/>
      <w:bookmarkEnd w:id="18"/>
      <w:r>
        <w:rPr>
          <w:rFonts w:eastAsia="ArIAL" w:cs="Arial;Helvetica;sans-serif" w:ascii="ArIAL" w:hAnsi="ArIAL"/>
          <w:color w:val="000000"/>
          <w:sz w:val="20"/>
          <w:szCs w:val="20"/>
          <w:shd w:fill="FFFFFF" w:val="clear"/>
        </w:rPr>
        <w:t>IA</w:t>
      </w:r>
    </w:p>
    <w:p>
      <w:pPr>
        <w:pStyle w:val="TextBody"/>
        <w:numPr>
          <w:ilvl w:val="0"/>
          <w:numId w:val="4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195" w:before="0" w:after="0"/>
        <w:ind w:left="435" w:right="0" w:hanging="283"/>
        <w:jc w:val="left"/>
        <w:rPr>
          <w:rFonts w:eastAsia="ArIAL" w:ascii="ArIAL" w:hAnsi="ArIAL"/>
          <w:color w:val="000000"/>
          <w:sz w:val="20"/>
          <w:szCs w:val="20"/>
          <w:shd w:fill="FFFFFF" w:val="clear"/>
        </w:rPr>
      </w:pPr>
      <w:r>
        <w:rPr>
          <w:rFonts w:eastAsia="ArIAL" w:ascii="ArIAL" w:hAnsi="ArIAL"/>
          <w:color w:val="000000"/>
          <w:sz w:val="20"/>
          <w:szCs w:val="20"/>
          <w:shd w:fill="FFFFFF" w:val="clear"/>
        </w:rPr>
        <w:t>Two year, multi- phase $90 million expansion and renovation of the University of Iowa football stadium that increased the overall seating to 70,585. Project included a new south endzone structure consisting of student seating, football locker and training rooms, concessions, restrooms and large scoreboard with new sound system. Other major elements included a new press box structure that also encompasses 47 private suites and 1,000 club seats, as well as extensive remodeling of existing concourses/restrooms and installation of wider seats throughout the stadium.</w:t>
      </w:r>
    </w:p>
    <w:p>
      <w:pPr>
        <w:pStyle w:val="TextBody"/>
        <w:numPr>
          <w:ilvl w:val="0"/>
          <w:numId w:val="4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195" w:before="0" w:after="0"/>
        <w:ind w:left="435" w:right="0" w:hanging="283"/>
        <w:jc w:val="left"/>
        <w:rPr>
          <w:rFonts w:eastAsia="ArIAL" w:ascii="ArIAL" w:hAnsi="ArIAL"/>
          <w:color w:val="000000"/>
          <w:sz w:val="20"/>
          <w:szCs w:val="20"/>
          <w:shd w:fill="FFFFFF" w:val="clear"/>
        </w:rPr>
      </w:pPr>
      <w:r>
        <w:rPr>
          <w:rFonts w:eastAsia="ArIAL" w:ascii="ArIAL" w:hAnsi="ArIAL"/>
          <w:color w:val="000000"/>
          <w:sz w:val="20"/>
          <w:szCs w:val="20"/>
          <w:shd w:fill="FFFFFF" w:val="clear"/>
        </w:rPr>
        <w:t>Key Achievements</w:t>
      </w:r>
    </w:p>
    <w:p>
      <w:pPr>
        <w:pStyle w:val="TextBody"/>
        <w:numPr>
          <w:ilvl w:val="0"/>
          <w:numId w:val="4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195" w:before="0" w:after="0"/>
        <w:ind w:left="435" w:right="0" w:hanging="283"/>
        <w:jc w:val="left"/>
        <w:rPr>
          <w:rFonts w:eastAsia="ArIAL" w:ascii="ArIAL" w:hAnsi="ArIAL"/>
          <w:color w:val="000000"/>
          <w:sz w:val="20"/>
          <w:szCs w:val="20"/>
          <w:shd w:fill="FFFFFF" w:val="clear"/>
        </w:rPr>
      </w:pPr>
      <w:r>
        <w:rPr>
          <w:rFonts w:eastAsia="ArIAL" w:ascii="ArIAL" w:hAnsi="ArIAL"/>
          <w:color w:val="000000"/>
          <w:sz w:val="20"/>
          <w:szCs w:val="20"/>
          <w:shd w:fill="FFFFFF" w:val="clear"/>
        </w:rPr>
        <w:t>Developed and administered a value engineering program that resulted in $35M of project savings in 6 months</w:t>
      </w:r>
    </w:p>
    <w:p>
      <w:pPr>
        <w:pStyle w:val="TextBody"/>
        <w:numPr>
          <w:ilvl w:val="0"/>
          <w:numId w:val="4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195" w:before="0" w:after="0"/>
        <w:ind w:left="435" w:right="0" w:hanging="283"/>
        <w:jc w:val="left"/>
        <w:rPr>
          <w:rFonts w:eastAsia="ArIAL" w:ascii="ArIAL" w:hAnsi="ArIAL"/>
          <w:color w:val="000000"/>
          <w:sz w:val="20"/>
          <w:szCs w:val="20"/>
          <w:shd w:fill="FFFFFF" w:val="clear"/>
        </w:rPr>
      </w:pPr>
      <w:r>
        <w:rPr>
          <w:rFonts w:eastAsia="ArIAL" w:ascii="ArIAL" w:hAnsi="ArIAL"/>
          <w:color w:val="000000"/>
          <w:sz w:val="20"/>
          <w:szCs w:val="20"/>
          <w:shd w:fill="FFFFFF" w:val="clear"/>
        </w:rPr>
        <w:t>Fostered a positive, cooperative relationship with the U of I building, athletic and traffic departments as well as the coaching staff</w:t>
      </w:r>
    </w:p>
    <w:p>
      <w:pPr>
        <w:pStyle w:val="TextBody"/>
        <w:numPr>
          <w:ilvl w:val="0"/>
          <w:numId w:val="4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195" w:before="0" w:after="0"/>
        <w:ind w:left="435" w:right="0" w:hanging="283"/>
        <w:jc w:val="left"/>
        <w:rPr>
          <w:rFonts w:eastAsia="ArIAL" w:ascii="ArIAL" w:hAnsi="ArIAL"/>
          <w:color w:val="000000"/>
          <w:sz w:val="20"/>
          <w:szCs w:val="20"/>
          <w:shd w:fill="FFFFFF" w:val="clear"/>
        </w:rPr>
      </w:pPr>
      <w:r>
        <w:rPr>
          <w:rFonts w:eastAsia="ArIAL" w:ascii="ArIAL" w:hAnsi="ArIAL"/>
          <w:color w:val="000000"/>
          <w:sz w:val="20"/>
          <w:szCs w:val="20"/>
          <w:shd w:fill="FFFFFF" w:val="clear"/>
        </w:rPr>
        <w:t>Formulated a complex, phased schedule that resulted in on time completion in spite of utilization of the stadium for one season during the construction process.</w:t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spacing w:lineRule="atLeast" w:line="195" w:before="105" w:after="0"/>
        <w:ind w:left="0" w:right="0" w:hanging="0"/>
        <w:jc w:val="left"/>
        <w:rPr>
          <w:rFonts w:eastAsia="ArIAL" w:cs="Arial;Helvetica;sans-serif" w:ascii="ArIAL" w:hAnsi="ArIAL"/>
          <w:color w:val="000000"/>
          <w:sz w:val="20"/>
          <w:szCs w:val="20"/>
          <w:shd w:fill="FFFFFF" w:val="clear"/>
        </w:rPr>
      </w:pPr>
      <w:bookmarkStart w:id="19" w:name="215403027JDES5"/>
      <w:bookmarkStart w:id="20" w:name="215403027JDES5"/>
      <w:bookmarkEnd w:id="20"/>
      <w:r>
        <w:rPr>
          <w:rFonts w:eastAsia="ArIAL" w:cs="Arial;Helvetica;sans-serif" w:ascii="ArIAL" w:hAnsi="ArIAL"/>
          <w:color w:val="000000"/>
          <w:sz w:val="20"/>
          <w:szCs w:val="20"/>
          <w:shd w:fill="FFFFFF" w:val="clear"/>
        </w:rPr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spacing w:lineRule="atLeast" w:line="195" w:before="0" w:after="0"/>
        <w:ind w:left="0" w:right="0" w:hanging="0"/>
        <w:jc w:val="left"/>
        <w:rPr>
          <w:rFonts w:eastAsia="ArIAL" w:cs="Arial;Helvetica;sans-serif" w:ascii="ArIAL" w:hAnsi="ArIAL"/>
          <w:color w:val="000000"/>
          <w:sz w:val="20"/>
          <w:szCs w:val="20"/>
          <w:shd w:fill="FFFFFF" w:val="clear"/>
        </w:rPr>
      </w:pPr>
      <w:bookmarkStart w:id="21" w:name="215403027JTIT6"/>
      <w:bookmarkEnd w:id="21"/>
      <w:r>
        <w:rPr>
          <w:rFonts w:eastAsia="ArIAL" w:cs="Arial;Helvetica;sans-serif" w:ascii="ArIAL" w:hAnsi="ArIAL"/>
          <w:b/>
          <w:color w:val="000000"/>
          <w:sz w:val="20"/>
          <w:szCs w:val="20"/>
          <w:shd w:fill="FFFFFF" w:val="clear"/>
        </w:rPr>
        <w:t>Project Director</w:t>
      </w:r>
      <w:r>
        <w:rPr>
          <w:rFonts w:eastAsia="ArIAL" w:cs="Arial;Helvetica;sans-serif" w:ascii="ArIAL" w:hAnsi="ArIAL"/>
          <w:color w:val="000000"/>
          <w:sz w:val="20"/>
          <w:szCs w:val="20"/>
          <w:shd w:fill="FFFFFF" w:val="clear"/>
        </w:rPr>
        <w:br/>
      </w:r>
      <w:bookmarkStart w:id="22" w:name="215403027COMP6"/>
      <w:bookmarkEnd w:id="22"/>
      <w:r>
        <w:rPr>
          <w:rFonts w:eastAsia="ArIAL" w:cs="Arial;Helvetica;sans-serif" w:ascii="ArIAL" w:hAnsi="ArIAL"/>
          <w:b/>
          <w:color w:val="000000"/>
          <w:sz w:val="20"/>
          <w:szCs w:val="20"/>
          <w:shd w:fill="FFFFFF" w:val="clear"/>
        </w:rPr>
        <w:t>Talking Stick Casino, Resort &amp; Spa</w:t>
      </w:r>
      <w:r>
        <w:rPr>
          <w:rFonts w:eastAsia="ArIAL" w:cs="Arial;Helvetica;sans-serif" w:ascii="ArIAL" w:hAnsi="ArIAL"/>
          <w:color w:val="000000"/>
          <w:sz w:val="20"/>
          <w:szCs w:val="20"/>
          <w:shd w:fill="FFFFFF" w:val="clear"/>
        </w:rPr>
        <w:t> </w:t>
      </w:r>
      <w:r>
        <w:rPr>
          <w:rFonts w:ascii="ArIAL" w:hAnsi="ArIAL" w:cs="Arial;Helvetica;sans-serif" w:eastAsia="ArIAL"/>
          <w:color w:val="000000"/>
          <w:sz w:val="20"/>
          <w:szCs w:val="20"/>
          <w:shd w:fill="FFFFFF" w:val="clear"/>
        </w:rPr>
        <w:t>－ </w:t>
      </w:r>
      <w:bookmarkStart w:id="23" w:name="215403027JCIT6"/>
      <w:bookmarkEnd w:id="23"/>
      <w:r>
        <w:rPr>
          <w:rFonts w:eastAsia="ArIAL" w:cs="Arial;Helvetica;sans-serif" w:ascii="ArIAL" w:hAnsi="ArIAL"/>
          <w:color w:val="000000"/>
          <w:sz w:val="20"/>
          <w:szCs w:val="20"/>
          <w:shd w:fill="FFFFFF" w:val="clear"/>
        </w:rPr>
        <w:t>Scottsdale, </w:t>
      </w:r>
      <w:bookmarkStart w:id="24" w:name="215403027JSTA6"/>
      <w:bookmarkStart w:id="25" w:name="215403027JDES6"/>
      <w:bookmarkEnd w:id="24"/>
      <w:bookmarkEnd w:id="25"/>
      <w:r>
        <w:rPr>
          <w:rFonts w:eastAsia="ArIAL" w:cs="Arial;Helvetica;sans-serif" w:ascii="ArIAL" w:hAnsi="ArIAL"/>
          <w:color w:val="000000"/>
          <w:sz w:val="20"/>
          <w:szCs w:val="20"/>
          <w:shd w:fill="FFFFFF" w:val="clear"/>
        </w:rPr>
        <w:t>AZ</w:t>
      </w:r>
    </w:p>
    <w:p>
      <w:pPr>
        <w:pStyle w:val="TextBody"/>
        <w:numPr>
          <w:ilvl w:val="0"/>
          <w:numId w:val="5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195" w:before="0" w:after="0"/>
        <w:ind w:left="435" w:right="0" w:hanging="283"/>
        <w:jc w:val="left"/>
        <w:rPr>
          <w:rFonts w:eastAsia="ArIAL" w:ascii="ArIAL" w:hAnsi="ArIAL"/>
          <w:color w:val="000000"/>
          <w:sz w:val="20"/>
          <w:szCs w:val="20"/>
          <w:shd w:fill="FFFFFF" w:val="clear"/>
        </w:rPr>
      </w:pPr>
      <w:r>
        <w:rPr>
          <w:rFonts w:eastAsia="ArIAL" w:ascii="ArIAL" w:hAnsi="ArIAL"/>
          <w:color w:val="000000"/>
          <w:sz w:val="20"/>
          <w:szCs w:val="20"/>
          <w:shd w:fill="FFFFFF" w:val="clear"/>
        </w:rPr>
        <w:t>Multi- building $360M project consisting of a 500 room luxury hotel, 300,000 SF casino and conference center along with a remote central plant. Site development includes 65 acres of on grade parking, pools, spas &amp; water features, extensive hardscaping/landscaping and two 3-story parking garages.</w:t>
      </w:r>
    </w:p>
    <w:p>
      <w:pPr>
        <w:pStyle w:val="TextBody"/>
        <w:numPr>
          <w:ilvl w:val="0"/>
          <w:numId w:val="5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195" w:before="0" w:after="0"/>
        <w:ind w:left="435" w:right="0" w:hanging="283"/>
        <w:jc w:val="left"/>
        <w:rPr>
          <w:rFonts w:eastAsia="ArIAL" w:ascii="ArIAL" w:hAnsi="ArIAL"/>
          <w:color w:val="000000"/>
          <w:sz w:val="20"/>
          <w:szCs w:val="20"/>
          <w:shd w:fill="FFFFFF" w:val="clear"/>
        </w:rPr>
      </w:pPr>
      <w:r>
        <w:rPr>
          <w:rFonts w:eastAsia="ArIAL" w:ascii="ArIAL" w:hAnsi="ArIAL"/>
          <w:color w:val="000000"/>
          <w:sz w:val="20"/>
          <w:szCs w:val="20"/>
          <w:shd w:fill="FFFFFF" w:val="clear"/>
        </w:rPr>
        <w:t>Key Achievements</w:t>
      </w:r>
    </w:p>
    <w:p>
      <w:pPr>
        <w:pStyle w:val="TextBody"/>
        <w:numPr>
          <w:ilvl w:val="0"/>
          <w:numId w:val="5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195" w:before="0" w:after="0"/>
        <w:ind w:left="435" w:right="0" w:hanging="283"/>
        <w:jc w:val="left"/>
        <w:rPr>
          <w:rFonts w:eastAsia="ArIAL" w:ascii="ArIAL" w:hAnsi="ArIAL"/>
          <w:color w:val="000000"/>
          <w:sz w:val="20"/>
          <w:szCs w:val="20"/>
          <w:shd w:fill="FFFFFF" w:val="clear"/>
        </w:rPr>
      </w:pPr>
      <w:r>
        <w:rPr>
          <w:rFonts w:eastAsia="ArIAL" w:ascii="ArIAL" w:hAnsi="ArIAL"/>
          <w:color w:val="000000"/>
          <w:sz w:val="20"/>
          <w:szCs w:val="20"/>
          <w:shd w:fill="FFFFFF" w:val="clear"/>
        </w:rPr>
        <w:t>Quickly reestablished positive working relationships with the Owner and A/E in just 3 months</w:t>
      </w:r>
    </w:p>
    <w:p>
      <w:pPr>
        <w:pStyle w:val="TextBody"/>
        <w:numPr>
          <w:ilvl w:val="0"/>
          <w:numId w:val="5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195" w:before="0" w:after="0"/>
        <w:ind w:left="435" w:right="0" w:hanging="283"/>
        <w:jc w:val="left"/>
        <w:rPr>
          <w:rFonts w:eastAsia="ArIAL" w:ascii="ArIAL" w:hAnsi="ArIAL"/>
          <w:color w:val="000000"/>
          <w:sz w:val="20"/>
          <w:szCs w:val="20"/>
          <w:shd w:fill="FFFFFF" w:val="clear"/>
        </w:rPr>
      </w:pPr>
      <w:r>
        <w:rPr>
          <w:rFonts w:eastAsia="ArIAL" w:ascii="ArIAL" w:hAnsi="ArIAL"/>
          <w:color w:val="000000"/>
          <w:sz w:val="20"/>
          <w:szCs w:val="20"/>
          <w:shd w:fill="FFFFFF" w:val="clear"/>
        </w:rPr>
        <w:t>Developed and administered a value engineering program that resulted in $60M+ of project savings in 7 months</w:t>
      </w:r>
    </w:p>
    <w:p>
      <w:pPr>
        <w:pStyle w:val="TextBody"/>
        <w:numPr>
          <w:ilvl w:val="0"/>
          <w:numId w:val="5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195" w:before="0" w:after="0"/>
        <w:ind w:left="435" w:right="0" w:hanging="283"/>
        <w:jc w:val="left"/>
        <w:rPr>
          <w:rFonts w:eastAsia="ArIAL" w:ascii="ArIAL" w:hAnsi="ArIAL"/>
          <w:color w:val="000000"/>
          <w:sz w:val="20"/>
          <w:szCs w:val="20"/>
          <w:shd w:fill="FFFFFF" w:val="clear"/>
        </w:rPr>
      </w:pPr>
      <w:r>
        <w:rPr>
          <w:rFonts w:eastAsia="ArIAL" w:ascii="ArIAL" w:hAnsi="ArIAL"/>
          <w:color w:val="000000"/>
          <w:sz w:val="20"/>
          <w:szCs w:val="20"/>
          <w:shd w:fill="FFFFFF" w:val="clear"/>
        </w:rPr>
        <w:t>Formulated an Excel spreadsheet for staff and general conditions projections/cost tracking that resulted in more reliable budget adherence.</w:t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spacing w:lineRule="atLeast" w:line="195" w:before="105" w:after="0"/>
        <w:ind w:left="0" w:right="0" w:hanging="0"/>
        <w:jc w:val="left"/>
        <w:rPr>
          <w:rFonts w:eastAsia="ArIAL" w:cs="Arial;Helvetica;sans-serif" w:ascii="ArIAL" w:hAnsi="ArIAL"/>
          <w:color w:val="000000"/>
          <w:sz w:val="20"/>
          <w:szCs w:val="20"/>
          <w:shd w:fill="FFFFFF" w:val="clear"/>
        </w:rPr>
      </w:pPr>
      <w:bookmarkStart w:id="26" w:name="215403027JDES7"/>
      <w:bookmarkStart w:id="27" w:name="215403027JDES7"/>
      <w:bookmarkEnd w:id="27"/>
      <w:r>
        <w:rPr>
          <w:rFonts w:eastAsia="ArIAL" w:cs="Arial;Helvetica;sans-serif" w:ascii="ArIAL" w:hAnsi="ArIAL"/>
          <w:color w:val="000000"/>
          <w:sz w:val="20"/>
          <w:szCs w:val="20"/>
          <w:shd w:fill="FFFFFF" w:val="clear"/>
        </w:rPr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spacing w:lineRule="atLeast" w:line="195" w:before="0" w:after="0"/>
        <w:ind w:left="0" w:right="0" w:hanging="0"/>
        <w:jc w:val="left"/>
        <w:rPr>
          <w:rFonts w:eastAsia="ArIAL" w:cs="Arial;Helvetica;sans-serif" w:ascii="ArIAL" w:hAnsi="ArIAL"/>
          <w:color w:val="000000"/>
          <w:sz w:val="20"/>
          <w:szCs w:val="20"/>
          <w:shd w:fill="FFFFFF" w:val="clear"/>
        </w:rPr>
      </w:pPr>
      <w:bookmarkStart w:id="28" w:name="215403027JTIT8"/>
      <w:bookmarkEnd w:id="28"/>
      <w:r>
        <w:rPr>
          <w:rFonts w:eastAsia="ArIAL" w:cs="Arial;Helvetica;sans-serif" w:ascii="ArIAL" w:hAnsi="ArIAL"/>
          <w:b/>
          <w:color w:val="000000"/>
          <w:sz w:val="20"/>
          <w:szCs w:val="20"/>
          <w:shd w:fill="FFFFFF" w:val="clear"/>
        </w:rPr>
        <w:t>Construction Manager</w:t>
      </w:r>
      <w:r>
        <w:rPr>
          <w:rFonts w:eastAsia="ArIAL" w:cs="Arial;Helvetica;sans-serif" w:ascii="ArIAL" w:hAnsi="ArIAL"/>
          <w:color w:val="000000"/>
          <w:sz w:val="20"/>
          <w:szCs w:val="20"/>
          <w:shd w:fill="FFFFFF" w:val="clear"/>
        </w:rPr>
        <w:br/>
      </w:r>
      <w:bookmarkStart w:id="29" w:name="215403027COMP8"/>
      <w:bookmarkEnd w:id="29"/>
      <w:r>
        <w:rPr>
          <w:rFonts w:eastAsia="ArIAL" w:cs="Arial;Helvetica;sans-serif" w:ascii="ArIAL" w:hAnsi="ArIAL"/>
          <w:b/>
          <w:color w:val="000000"/>
          <w:sz w:val="20"/>
          <w:szCs w:val="20"/>
          <w:shd w:fill="FFFFFF" w:val="clear"/>
        </w:rPr>
        <w:t>44 Monroe</w:t>
      </w:r>
      <w:r>
        <w:rPr>
          <w:rFonts w:eastAsia="ArIAL" w:cs="Arial;Helvetica;sans-serif" w:ascii="ArIAL" w:hAnsi="ArIAL"/>
          <w:color w:val="000000"/>
          <w:sz w:val="20"/>
          <w:szCs w:val="20"/>
          <w:shd w:fill="FFFFFF" w:val="clear"/>
        </w:rPr>
        <w:t> </w:t>
      </w:r>
      <w:r>
        <w:rPr>
          <w:rFonts w:ascii="ArIAL" w:hAnsi="ArIAL" w:cs="Arial;Helvetica;sans-serif" w:eastAsia="ArIAL"/>
          <w:color w:val="000000"/>
          <w:sz w:val="20"/>
          <w:szCs w:val="20"/>
          <w:shd w:fill="FFFFFF" w:val="clear"/>
        </w:rPr>
        <w:t>－ </w:t>
      </w:r>
      <w:bookmarkStart w:id="30" w:name="215403027JCIT8"/>
      <w:bookmarkEnd w:id="30"/>
      <w:r>
        <w:rPr>
          <w:rFonts w:eastAsia="ArIAL" w:cs="Arial;Helvetica;sans-serif" w:ascii="ArIAL" w:hAnsi="ArIAL"/>
          <w:color w:val="000000"/>
          <w:sz w:val="20"/>
          <w:szCs w:val="20"/>
          <w:shd w:fill="FFFFFF" w:val="clear"/>
        </w:rPr>
        <w:t>Phoenix, </w:t>
      </w:r>
      <w:bookmarkStart w:id="31" w:name="215403027JSTA8"/>
      <w:bookmarkStart w:id="32" w:name="215403027JDES8"/>
      <w:bookmarkEnd w:id="31"/>
      <w:bookmarkEnd w:id="32"/>
      <w:r>
        <w:rPr>
          <w:rFonts w:eastAsia="ArIAL" w:cs="Arial;Helvetica;sans-serif" w:ascii="ArIAL" w:hAnsi="ArIAL"/>
          <w:color w:val="000000"/>
          <w:sz w:val="20"/>
          <w:szCs w:val="20"/>
          <w:shd w:fill="FFFFFF" w:val="clear"/>
        </w:rPr>
        <w:t>AZ</w:t>
      </w:r>
    </w:p>
    <w:p>
      <w:pPr>
        <w:pStyle w:val="TextBody"/>
        <w:numPr>
          <w:ilvl w:val="0"/>
          <w:numId w:val="6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195" w:before="0" w:after="0"/>
        <w:ind w:left="435" w:right="0" w:hanging="283"/>
        <w:jc w:val="left"/>
        <w:rPr>
          <w:rFonts w:eastAsia="ArIAL" w:ascii="ArIAL" w:hAnsi="ArIAL"/>
          <w:color w:val="000000"/>
          <w:sz w:val="20"/>
          <w:szCs w:val="20"/>
          <w:shd w:fill="FFFFFF" w:val="clear"/>
        </w:rPr>
      </w:pPr>
      <w:r>
        <w:rPr>
          <w:rFonts w:eastAsia="ArIAL" w:ascii="ArIAL" w:hAnsi="ArIAL"/>
          <w:color w:val="000000"/>
          <w:sz w:val="20"/>
          <w:szCs w:val="20"/>
          <w:shd w:fill="FFFFFF" w:val="clear"/>
        </w:rPr>
        <w:t>A 34 story,196 unit, $90M luxury condominium tower in the middle of downtown Phoenix that includes a 7 story parking garage as its base.The building is currently the third tallest building in Arizona.</w:t>
      </w:r>
    </w:p>
    <w:p>
      <w:pPr>
        <w:pStyle w:val="TextBody"/>
        <w:numPr>
          <w:ilvl w:val="0"/>
          <w:numId w:val="6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195" w:before="0" w:after="0"/>
        <w:ind w:left="435" w:right="0" w:hanging="283"/>
        <w:jc w:val="left"/>
        <w:rPr>
          <w:rFonts w:eastAsia="ArIAL" w:ascii="ArIAL" w:hAnsi="ArIAL"/>
          <w:color w:val="000000"/>
          <w:sz w:val="20"/>
          <w:szCs w:val="20"/>
          <w:shd w:fill="FFFFFF" w:val="clear"/>
        </w:rPr>
      </w:pPr>
      <w:r>
        <w:rPr>
          <w:rFonts w:eastAsia="ArIAL" w:ascii="ArIAL" w:hAnsi="ArIAL"/>
          <w:color w:val="000000"/>
          <w:sz w:val="20"/>
          <w:szCs w:val="20"/>
          <w:shd w:fill="FFFFFF" w:val="clear"/>
        </w:rPr>
        <w:t>Key Achievements</w:t>
      </w:r>
    </w:p>
    <w:p>
      <w:pPr>
        <w:pStyle w:val="TextBody"/>
        <w:numPr>
          <w:ilvl w:val="0"/>
          <w:numId w:val="6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195" w:before="0" w:after="0"/>
        <w:ind w:left="435" w:right="0" w:hanging="283"/>
        <w:jc w:val="left"/>
        <w:rPr>
          <w:rFonts w:eastAsia="ArIAL" w:ascii="ArIAL" w:hAnsi="ArIAL"/>
          <w:color w:val="000000"/>
          <w:sz w:val="20"/>
          <w:szCs w:val="20"/>
          <w:shd w:fill="FFFFFF" w:val="clear"/>
        </w:rPr>
      </w:pPr>
      <w:r>
        <w:rPr>
          <w:rFonts w:eastAsia="ArIAL" w:ascii="ArIAL" w:hAnsi="ArIAL"/>
          <w:color w:val="000000"/>
          <w:sz w:val="20"/>
          <w:szCs w:val="20"/>
          <w:shd w:fill="FFFFFF" w:val="clear"/>
        </w:rPr>
        <w:t>Chaired a committee of all adjacent, concerned parties to mitigate all potential safety issues in building a major high rise in an active urban setting which resulted in no significant injuries or property damage</w:t>
      </w:r>
    </w:p>
    <w:p>
      <w:pPr>
        <w:pStyle w:val="TextBody"/>
        <w:numPr>
          <w:ilvl w:val="0"/>
          <w:numId w:val="6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195" w:before="0" w:after="0"/>
        <w:ind w:left="435" w:right="0" w:hanging="283"/>
        <w:jc w:val="left"/>
        <w:rPr>
          <w:rFonts w:eastAsia="ArIAL" w:ascii="ArIAL" w:hAnsi="ArIAL"/>
          <w:color w:val="000000"/>
          <w:sz w:val="20"/>
          <w:szCs w:val="20"/>
          <w:shd w:fill="FFFFFF" w:val="clear"/>
        </w:rPr>
      </w:pPr>
      <w:r>
        <w:rPr>
          <w:rFonts w:eastAsia="ArIAL" w:ascii="ArIAL" w:hAnsi="ArIAL"/>
          <w:color w:val="000000"/>
          <w:sz w:val="20"/>
          <w:szCs w:val="20"/>
          <w:shd w:fill="FFFFFF" w:val="clear"/>
        </w:rPr>
        <w:t>Fostered a positive, cooperative relationship with the city building department</w:t>
      </w:r>
    </w:p>
    <w:p>
      <w:pPr>
        <w:pStyle w:val="TextBody"/>
        <w:numPr>
          <w:ilvl w:val="0"/>
          <w:numId w:val="6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195" w:before="0" w:after="0"/>
        <w:ind w:left="435" w:right="0" w:hanging="283"/>
        <w:jc w:val="left"/>
        <w:rPr>
          <w:rFonts w:eastAsia="ArIAL" w:ascii="ArIAL" w:hAnsi="ArIAL"/>
          <w:color w:val="000000"/>
          <w:sz w:val="20"/>
          <w:szCs w:val="20"/>
          <w:shd w:fill="FFFFFF" w:val="clear"/>
        </w:rPr>
      </w:pPr>
      <w:r>
        <w:rPr>
          <w:rFonts w:eastAsia="ArIAL" w:ascii="ArIAL" w:hAnsi="ArIAL"/>
          <w:color w:val="000000"/>
          <w:sz w:val="20"/>
          <w:szCs w:val="20"/>
          <w:shd w:fill="FFFFFF" w:val="clear"/>
        </w:rPr>
        <w:t>Identified and implemented a web-based, hand-held device program for on-site preparation and management of the extensive punchlist process</w:t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spacing w:lineRule="atLeast" w:line="195" w:before="0" w:after="30"/>
        <w:ind w:left="0" w:right="0" w:hanging="0"/>
        <w:jc w:val="left"/>
        <w:rPr>
          <w:rFonts w:eastAsia="ArIAL" w:cs="Arial;Helvetica;sans-serif" w:ascii="ArIAL" w:hAnsi="ArIAL"/>
          <w:color w:val="000000"/>
          <w:sz w:val="20"/>
          <w:szCs w:val="20"/>
          <w:shd w:fill="FFFFFF" w:val="clear"/>
        </w:rPr>
      </w:pPr>
      <w:r>
        <w:rPr>
          <w:rFonts w:eastAsia="ArIAL" w:cs="Arial;Helvetica;sans-serif" w:ascii="ArIAL" w:hAnsi="ArIAL"/>
          <w:color w:val="000000"/>
          <w:sz w:val="20"/>
          <w:szCs w:val="20"/>
          <w:shd w:fill="FFFFFF" w:val="clear"/>
        </w:rPr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spacing w:lineRule="atLeast" w:line="225" w:before="0" w:after="0"/>
        <w:ind w:left="0" w:right="0" w:hanging="0"/>
        <w:jc w:val="left"/>
        <w:rPr>
          <w:rFonts w:eastAsia="ArIAL" w:ascii="ArIAL" w:hAnsi="ArIAL"/>
          <w:color w:val="000000"/>
          <w:sz w:val="20"/>
          <w:szCs w:val="20"/>
          <w:shd w:fill="FFFFFF" w:val="clear"/>
        </w:rPr>
      </w:pPr>
      <w:r>
        <w:rPr>
          <w:rFonts w:eastAsia="ArIAL" w:ascii="ArIAL" w:hAnsi="ArIAL"/>
          <w:color w:val="000000"/>
          <w:sz w:val="20"/>
          <w:szCs w:val="20"/>
          <w:shd w:fill="FFFFFF" w:val="clear"/>
        </w:rPr>
        <w:t>Work History</w:t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spacing w:lineRule="atLeast" w:line="195" w:before="0" w:after="0"/>
        <w:ind w:left="0" w:right="0" w:hanging="0"/>
        <w:jc w:val="left"/>
        <w:rPr>
          <w:rFonts w:eastAsia="ArIAL" w:ascii="ArIAL" w:hAnsi="ArIAL"/>
          <w:color w:val="000000"/>
          <w:sz w:val="20"/>
          <w:szCs w:val="20"/>
          <w:shd w:fill="FFFFFF" w:val="clear"/>
        </w:rPr>
      </w:pPr>
      <w:bookmarkStart w:id="33" w:name="215417406JTIT1"/>
      <w:bookmarkEnd w:id="33"/>
      <w:r>
        <w:rPr>
          <w:rFonts w:eastAsia="ArIAL" w:ascii="ArIAL" w:hAnsi="ArIAL"/>
          <w:b/>
          <w:color w:val="000000"/>
          <w:sz w:val="20"/>
          <w:szCs w:val="20"/>
          <w:shd w:fill="FFFFFF" w:val="clear"/>
        </w:rPr>
        <w:t>Project Director</w:t>
      </w:r>
      <w:r>
        <w:rPr>
          <w:rFonts w:eastAsia="ArIAL" w:ascii="ArIAL" w:hAnsi="ArIAL"/>
          <w:color w:val="000000"/>
          <w:sz w:val="20"/>
          <w:szCs w:val="20"/>
          <w:shd w:fill="FFFFFF" w:val="clear"/>
        </w:rPr>
        <w:br/>
      </w:r>
      <w:bookmarkStart w:id="34" w:name="215417406JSTD1"/>
      <w:bookmarkStart w:id="35" w:name="215417406EDDT1"/>
      <w:bookmarkStart w:id="36" w:name="215417406COMP1"/>
      <w:bookmarkEnd w:id="34"/>
      <w:bookmarkEnd w:id="35"/>
      <w:bookmarkEnd w:id="36"/>
      <w:r>
        <w:rPr>
          <w:rFonts w:eastAsia="ArIAL" w:ascii="ArIAL" w:hAnsi="ArIAL"/>
          <w:b/>
          <w:color w:val="000000"/>
          <w:sz w:val="20"/>
          <w:szCs w:val="20"/>
          <w:shd w:fill="FFFFFF" w:val="clear"/>
        </w:rPr>
        <w:t>M. A. Mortenson Company</w:t>
      </w:r>
      <w:r>
        <w:rPr>
          <w:rFonts w:eastAsia="ArIAL" w:ascii="ArIAL" w:hAnsi="ArIAL"/>
          <w:color w:val="000000"/>
          <w:sz w:val="20"/>
          <w:szCs w:val="20"/>
          <w:shd w:fill="FFFFFF" w:val="clear"/>
        </w:rPr>
        <w:t> </w:t>
      </w:r>
      <w:r>
        <w:rPr>
          <w:rFonts w:ascii="ArIAL" w:hAnsi="ArIAL" w:eastAsia="ArIAL"/>
          <w:color w:val="000000"/>
          <w:sz w:val="20"/>
          <w:szCs w:val="20"/>
          <w:shd w:fill="FFFFFF" w:val="clear"/>
        </w:rPr>
        <w:t>－ </w:t>
      </w:r>
      <w:bookmarkStart w:id="37" w:name="215417406JCIT1"/>
      <w:bookmarkEnd w:id="37"/>
      <w:r>
        <w:rPr>
          <w:rFonts w:eastAsia="ArIAL" w:ascii="ArIAL" w:hAnsi="ArIAL"/>
          <w:color w:val="000000"/>
          <w:sz w:val="20"/>
          <w:szCs w:val="20"/>
          <w:shd w:fill="FFFFFF" w:val="clear"/>
        </w:rPr>
        <w:t>Denver, </w:t>
      </w:r>
      <w:bookmarkStart w:id="38" w:name="215417406JSTA1"/>
      <w:bookmarkStart w:id="39" w:name="215417406JDES1"/>
      <w:bookmarkEnd w:id="38"/>
      <w:bookmarkEnd w:id="39"/>
      <w:r>
        <w:rPr>
          <w:rFonts w:eastAsia="ArIAL" w:ascii="ArIAL" w:hAnsi="ArIAL"/>
          <w:color w:val="000000"/>
          <w:sz w:val="20"/>
          <w:szCs w:val="20"/>
          <w:shd w:fill="FFFFFF" w:val="clear"/>
        </w:rPr>
        <w:t>CO</w:t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spacing w:lineRule="atLeast" w:line="195" w:before="0" w:after="0"/>
        <w:ind w:left="0" w:right="0" w:hanging="0"/>
        <w:jc w:val="left"/>
        <w:rPr>
          <w:rFonts w:eastAsia="ArIAL" w:cs="Arial;Helvetica;sans-serif" w:ascii="ArIAL" w:hAnsi="ArIAL"/>
          <w:color w:val="000000"/>
          <w:sz w:val="20"/>
          <w:szCs w:val="20"/>
          <w:shd w:fill="FFFFFF" w:val="clear"/>
        </w:rPr>
      </w:pPr>
      <w:bookmarkStart w:id="40" w:name="215417406JTIT2"/>
      <w:bookmarkEnd w:id="40"/>
      <w:r>
        <w:rPr>
          <w:rFonts w:eastAsia="ArIAL" w:cs="Arial;Helvetica;sans-serif" w:ascii="ArIAL" w:hAnsi="ArIAL"/>
          <w:b/>
          <w:color w:val="000000"/>
          <w:sz w:val="20"/>
          <w:szCs w:val="20"/>
          <w:shd w:fill="FFFFFF" w:val="clear"/>
        </w:rPr>
        <w:t>Project Executive</w:t>
      </w:r>
      <w:r>
        <w:rPr>
          <w:rFonts w:eastAsia="ArIAL" w:cs="Arial;Helvetica;sans-serif" w:ascii="ArIAL" w:hAnsi="ArIAL"/>
          <w:color w:val="000000"/>
          <w:sz w:val="20"/>
          <w:szCs w:val="20"/>
          <w:shd w:fill="FFFFFF" w:val="clear"/>
        </w:rPr>
        <w:br/>
      </w:r>
      <w:bookmarkStart w:id="41" w:name="215417406JSTD2"/>
      <w:bookmarkStart w:id="42" w:name="215417406EDDT2"/>
      <w:bookmarkStart w:id="43" w:name="215417406COMP2"/>
      <w:bookmarkEnd w:id="41"/>
      <w:bookmarkEnd w:id="42"/>
      <w:bookmarkEnd w:id="43"/>
      <w:r>
        <w:rPr>
          <w:rFonts w:eastAsia="ArIAL" w:cs="Arial;Helvetica;sans-serif" w:ascii="ArIAL" w:hAnsi="ArIAL"/>
          <w:b/>
          <w:color w:val="000000"/>
          <w:sz w:val="20"/>
          <w:szCs w:val="20"/>
          <w:shd w:fill="FFFFFF" w:val="clear"/>
        </w:rPr>
        <w:t>M. A. Mortenson Company</w:t>
      </w:r>
      <w:r>
        <w:rPr>
          <w:rFonts w:eastAsia="ArIAL" w:cs="Arial;Helvetica;sans-serif" w:ascii="ArIAL" w:hAnsi="ArIAL"/>
          <w:color w:val="000000"/>
          <w:sz w:val="20"/>
          <w:szCs w:val="20"/>
          <w:shd w:fill="FFFFFF" w:val="clear"/>
        </w:rPr>
        <w:t> </w:t>
      </w:r>
      <w:r>
        <w:rPr>
          <w:rFonts w:ascii="ArIAL" w:hAnsi="ArIAL" w:cs="Arial;Helvetica;sans-serif" w:eastAsia="ArIAL"/>
          <w:color w:val="000000"/>
          <w:sz w:val="20"/>
          <w:szCs w:val="20"/>
          <w:shd w:fill="FFFFFF" w:val="clear"/>
        </w:rPr>
        <w:t>－ </w:t>
      </w:r>
      <w:bookmarkStart w:id="44" w:name="215417406JCIT2"/>
      <w:bookmarkEnd w:id="44"/>
      <w:r>
        <w:rPr>
          <w:rFonts w:eastAsia="ArIAL" w:cs="Arial;Helvetica;sans-serif" w:ascii="ArIAL" w:hAnsi="ArIAL"/>
          <w:color w:val="000000"/>
          <w:sz w:val="20"/>
          <w:szCs w:val="20"/>
          <w:shd w:fill="FFFFFF" w:val="clear"/>
        </w:rPr>
        <w:t>Minneapolis, </w:t>
      </w:r>
      <w:bookmarkStart w:id="45" w:name="215417406JSTA2"/>
      <w:bookmarkStart w:id="46" w:name="215417406JDES2"/>
      <w:bookmarkEnd w:id="45"/>
      <w:bookmarkEnd w:id="46"/>
      <w:r>
        <w:rPr>
          <w:rFonts w:eastAsia="ArIAL" w:cs="Arial;Helvetica;sans-serif" w:ascii="ArIAL" w:hAnsi="ArIAL"/>
          <w:color w:val="000000"/>
          <w:sz w:val="20"/>
          <w:szCs w:val="20"/>
          <w:shd w:fill="FFFFFF" w:val="clear"/>
        </w:rPr>
        <w:t>MN</w:t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spacing w:lineRule="atLeast" w:line="195" w:before="0" w:after="0"/>
        <w:ind w:left="0" w:right="0" w:hanging="0"/>
        <w:jc w:val="left"/>
        <w:rPr>
          <w:rFonts w:eastAsia="ArIAL" w:cs="Arial;Helvetica;sans-serif" w:ascii="ArIAL" w:hAnsi="ArIAL"/>
          <w:color w:val="000000"/>
          <w:sz w:val="20"/>
          <w:szCs w:val="20"/>
          <w:shd w:fill="FFFFFF" w:val="clear"/>
        </w:rPr>
      </w:pPr>
      <w:bookmarkStart w:id="47" w:name="215417406JTIT3"/>
      <w:bookmarkEnd w:id="47"/>
      <w:r>
        <w:rPr>
          <w:rFonts w:eastAsia="ArIAL" w:cs="Arial;Helvetica;sans-serif" w:ascii="ArIAL" w:hAnsi="ArIAL"/>
          <w:b/>
          <w:color w:val="000000"/>
          <w:sz w:val="20"/>
          <w:szCs w:val="20"/>
          <w:shd w:fill="FFFFFF" w:val="clear"/>
        </w:rPr>
        <w:t>Construction Manager</w:t>
      </w:r>
      <w:r>
        <w:rPr>
          <w:rFonts w:eastAsia="ArIAL" w:cs="Arial;Helvetica;sans-serif" w:ascii="ArIAL" w:hAnsi="ArIAL"/>
          <w:color w:val="000000"/>
          <w:sz w:val="20"/>
          <w:szCs w:val="20"/>
          <w:shd w:fill="FFFFFF" w:val="clear"/>
        </w:rPr>
        <w:br/>
      </w:r>
      <w:bookmarkStart w:id="48" w:name="215417406JSTD3"/>
      <w:bookmarkStart w:id="49" w:name="215417406EDDT3"/>
      <w:bookmarkStart w:id="50" w:name="215417406COMP3"/>
      <w:bookmarkEnd w:id="48"/>
      <w:bookmarkEnd w:id="49"/>
      <w:bookmarkEnd w:id="50"/>
      <w:r>
        <w:rPr>
          <w:rFonts w:eastAsia="ArIAL" w:cs="Arial;Helvetica;sans-serif" w:ascii="ArIAL" w:hAnsi="ArIAL"/>
          <w:b/>
          <w:color w:val="000000"/>
          <w:sz w:val="20"/>
          <w:szCs w:val="20"/>
          <w:shd w:fill="FFFFFF" w:val="clear"/>
        </w:rPr>
        <w:t>The Weitz Company</w:t>
      </w:r>
      <w:r>
        <w:rPr>
          <w:rFonts w:eastAsia="ArIAL" w:cs="Arial;Helvetica;sans-serif" w:ascii="ArIAL" w:hAnsi="ArIAL"/>
          <w:color w:val="000000"/>
          <w:sz w:val="20"/>
          <w:szCs w:val="20"/>
          <w:shd w:fill="FFFFFF" w:val="clear"/>
        </w:rPr>
        <w:t> </w:t>
      </w:r>
      <w:r>
        <w:rPr>
          <w:rFonts w:ascii="ArIAL" w:hAnsi="ArIAL" w:cs="Arial;Helvetica;sans-serif" w:eastAsia="ArIAL"/>
          <w:color w:val="000000"/>
          <w:sz w:val="20"/>
          <w:szCs w:val="20"/>
          <w:shd w:fill="FFFFFF" w:val="clear"/>
        </w:rPr>
        <w:t>－ </w:t>
      </w:r>
      <w:bookmarkStart w:id="51" w:name="215417406JCIT3"/>
      <w:bookmarkEnd w:id="51"/>
      <w:r>
        <w:rPr>
          <w:rFonts w:eastAsia="ArIAL" w:cs="Arial;Helvetica;sans-serif" w:ascii="ArIAL" w:hAnsi="ArIAL"/>
          <w:color w:val="000000"/>
          <w:sz w:val="20"/>
          <w:szCs w:val="20"/>
          <w:shd w:fill="FFFFFF" w:val="clear"/>
        </w:rPr>
        <w:t>Phoenix, </w:t>
      </w:r>
      <w:bookmarkStart w:id="52" w:name="215417406JSTA3"/>
      <w:bookmarkStart w:id="53" w:name="215417406JDES3"/>
      <w:bookmarkEnd w:id="52"/>
      <w:bookmarkEnd w:id="53"/>
      <w:r>
        <w:rPr>
          <w:rFonts w:eastAsia="ArIAL" w:cs="Arial;Helvetica;sans-serif" w:ascii="ArIAL" w:hAnsi="ArIAL"/>
          <w:color w:val="000000"/>
          <w:sz w:val="20"/>
          <w:szCs w:val="20"/>
          <w:shd w:fill="FFFFFF" w:val="clear"/>
        </w:rPr>
        <w:t>AZ</w:t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spacing w:lineRule="atLeast" w:line="195" w:before="0" w:after="0"/>
        <w:ind w:left="0" w:right="0" w:hanging="0"/>
        <w:jc w:val="left"/>
        <w:rPr>
          <w:rFonts w:eastAsia="ArIAL" w:cs="Arial;Helvetica;sans-serif" w:ascii="ArIAL" w:hAnsi="ArIAL"/>
          <w:color w:val="000000"/>
          <w:sz w:val="20"/>
          <w:szCs w:val="20"/>
          <w:shd w:fill="FFFFFF" w:val="clear"/>
        </w:rPr>
      </w:pPr>
      <w:bookmarkStart w:id="54" w:name="215417406JTIT4"/>
      <w:bookmarkEnd w:id="54"/>
      <w:r>
        <w:rPr>
          <w:rFonts w:eastAsia="ArIAL" w:cs="Arial;Helvetica;sans-serif" w:ascii="ArIAL" w:hAnsi="ArIAL"/>
          <w:b/>
          <w:color w:val="000000"/>
          <w:sz w:val="20"/>
          <w:szCs w:val="20"/>
          <w:shd w:fill="FFFFFF" w:val="clear"/>
        </w:rPr>
        <w:t>Vice President/Project Director</w:t>
      </w:r>
      <w:r>
        <w:rPr>
          <w:rFonts w:eastAsia="ArIAL" w:cs="Arial;Helvetica;sans-serif" w:ascii="ArIAL" w:hAnsi="ArIAL"/>
          <w:color w:val="000000"/>
          <w:sz w:val="20"/>
          <w:szCs w:val="20"/>
          <w:shd w:fill="FFFFFF" w:val="clear"/>
        </w:rPr>
        <w:br/>
      </w:r>
      <w:bookmarkStart w:id="55" w:name="215417406JSTD4"/>
      <w:bookmarkStart w:id="56" w:name="215417406EDDT4"/>
      <w:bookmarkStart w:id="57" w:name="215417406COMP4"/>
      <w:bookmarkEnd w:id="55"/>
      <w:bookmarkEnd w:id="56"/>
      <w:bookmarkEnd w:id="57"/>
      <w:r>
        <w:rPr>
          <w:rFonts w:eastAsia="ArIAL" w:cs="Arial;Helvetica;sans-serif" w:ascii="ArIAL" w:hAnsi="ArIAL"/>
          <w:b/>
          <w:color w:val="000000"/>
          <w:sz w:val="20"/>
          <w:szCs w:val="20"/>
          <w:shd w:fill="FFFFFF" w:val="clear"/>
        </w:rPr>
        <w:t>Hunt Construction Group</w:t>
      </w:r>
      <w:r>
        <w:rPr>
          <w:rFonts w:eastAsia="ArIAL" w:cs="Arial;Helvetica;sans-serif" w:ascii="ArIAL" w:hAnsi="ArIAL"/>
          <w:color w:val="000000"/>
          <w:sz w:val="20"/>
          <w:szCs w:val="20"/>
          <w:shd w:fill="FFFFFF" w:val="clear"/>
        </w:rPr>
        <w:t> </w:t>
      </w:r>
      <w:r>
        <w:rPr>
          <w:rFonts w:ascii="ArIAL" w:hAnsi="ArIAL" w:cs="Arial;Helvetica;sans-serif" w:eastAsia="ArIAL"/>
          <w:color w:val="000000"/>
          <w:sz w:val="20"/>
          <w:szCs w:val="20"/>
          <w:shd w:fill="FFFFFF" w:val="clear"/>
        </w:rPr>
        <w:t>－ </w:t>
      </w:r>
      <w:bookmarkStart w:id="58" w:name="215417406JCIT4"/>
      <w:bookmarkEnd w:id="58"/>
      <w:r>
        <w:rPr>
          <w:rFonts w:eastAsia="ArIAL" w:cs="Arial;Helvetica;sans-serif" w:ascii="ArIAL" w:hAnsi="ArIAL"/>
          <w:color w:val="000000"/>
          <w:sz w:val="20"/>
          <w:szCs w:val="20"/>
          <w:shd w:fill="FFFFFF" w:val="clear"/>
        </w:rPr>
        <w:t>Phoenix, </w:t>
      </w:r>
      <w:bookmarkStart w:id="59" w:name="215417406JSTA4"/>
      <w:bookmarkStart w:id="60" w:name="215417406JDES4"/>
      <w:bookmarkEnd w:id="59"/>
      <w:bookmarkEnd w:id="60"/>
      <w:r>
        <w:rPr>
          <w:rFonts w:eastAsia="ArIAL" w:cs="Arial;Helvetica;sans-serif" w:ascii="ArIAL" w:hAnsi="ArIAL"/>
          <w:color w:val="000000"/>
          <w:sz w:val="20"/>
          <w:szCs w:val="20"/>
          <w:shd w:fill="FFFFFF" w:val="clear"/>
        </w:rPr>
        <w:t>AZ</w:t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spacing w:lineRule="atLeast" w:line="195" w:before="0" w:after="0"/>
        <w:ind w:left="0" w:right="0" w:hanging="0"/>
        <w:jc w:val="left"/>
        <w:rPr>
          <w:rFonts w:eastAsia="ArIAL" w:cs="Arial;Helvetica;sans-serif" w:ascii="ArIAL" w:hAnsi="ArIAL"/>
          <w:color w:val="000000"/>
          <w:sz w:val="20"/>
          <w:szCs w:val="20"/>
          <w:shd w:fill="FFFFFF" w:val="clear"/>
        </w:rPr>
      </w:pPr>
      <w:bookmarkStart w:id="61" w:name="215417406JTIT5"/>
      <w:bookmarkEnd w:id="61"/>
      <w:r>
        <w:rPr>
          <w:rFonts w:eastAsia="ArIAL" w:cs="Arial;Helvetica;sans-serif" w:ascii="ArIAL" w:hAnsi="ArIAL"/>
          <w:b/>
          <w:color w:val="000000"/>
          <w:sz w:val="20"/>
          <w:szCs w:val="20"/>
          <w:shd w:fill="FFFFFF" w:val="clear"/>
        </w:rPr>
        <w:t>Project Director </w:t>
      </w:r>
      <w:r>
        <w:rPr>
          <w:rFonts w:eastAsia="ArIAL" w:cs="Arial;Helvetica;sans-serif" w:ascii="ArIAL" w:hAnsi="ArIAL"/>
          <w:color w:val="000000"/>
          <w:sz w:val="20"/>
          <w:szCs w:val="20"/>
          <w:shd w:fill="FFFFFF" w:val="clear"/>
        </w:rPr>
        <w:br/>
      </w:r>
      <w:bookmarkStart w:id="62" w:name="215417406JSTD5"/>
      <w:bookmarkStart w:id="63" w:name="215417406EDDT5"/>
      <w:bookmarkStart w:id="64" w:name="215417406COMP5"/>
      <w:bookmarkEnd w:id="62"/>
      <w:bookmarkEnd w:id="63"/>
      <w:bookmarkEnd w:id="64"/>
      <w:r>
        <w:rPr>
          <w:rFonts w:eastAsia="ArIAL" w:cs="Arial;Helvetica;sans-serif" w:ascii="ArIAL" w:hAnsi="ArIAL"/>
          <w:b/>
          <w:color w:val="000000"/>
          <w:sz w:val="20"/>
          <w:szCs w:val="20"/>
          <w:shd w:fill="FFFFFF" w:val="clear"/>
        </w:rPr>
        <w:t>Chanen Construction</w:t>
      </w:r>
      <w:r>
        <w:rPr>
          <w:rFonts w:eastAsia="ArIAL" w:cs="Arial;Helvetica;sans-serif" w:ascii="ArIAL" w:hAnsi="ArIAL"/>
          <w:color w:val="000000"/>
          <w:sz w:val="20"/>
          <w:szCs w:val="20"/>
          <w:shd w:fill="FFFFFF" w:val="clear"/>
        </w:rPr>
        <w:t> </w:t>
      </w:r>
      <w:r>
        <w:rPr>
          <w:rFonts w:ascii="ArIAL" w:hAnsi="ArIAL" w:cs="Arial;Helvetica;sans-serif" w:eastAsia="ArIAL"/>
          <w:color w:val="000000"/>
          <w:sz w:val="20"/>
          <w:szCs w:val="20"/>
          <w:shd w:fill="FFFFFF" w:val="clear"/>
        </w:rPr>
        <w:t>－ </w:t>
      </w:r>
      <w:bookmarkStart w:id="65" w:name="215417406JCIT5"/>
      <w:bookmarkEnd w:id="65"/>
      <w:r>
        <w:rPr>
          <w:rFonts w:eastAsia="ArIAL" w:cs="Arial;Helvetica;sans-serif" w:ascii="ArIAL" w:hAnsi="ArIAL"/>
          <w:color w:val="000000"/>
          <w:sz w:val="20"/>
          <w:szCs w:val="20"/>
          <w:shd w:fill="FFFFFF" w:val="clear"/>
        </w:rPr>
        <w:t>Phoenix, </w:t>
      </w:r>
      <w:bookmarkStart w:id="66" w:name="215417406JSTA5"/>
      <w:bookmarkStart w:id="67" w:name="215417406JDES5"/>
      <w:bookmarkEnd w:id="66"/>
      <w:bookmarkEnd w:id="67"/>
      <w:r>
        <w:rPr>
          <w:rFonts w:eastAsia="ArIAL" w:cs="Arial;Helvetica;sans-serif" w:ascii="ArIAL" w:hAnsi="ArIAL"/>
          <w:color w:val="000000"/>
          <w:sz w:val="20"/>
          <w:szCs w:val="20"/>
          <w:shd w:fill="FFFFFF" w:val="clear"/>
        </w:rPr>
        <w:t>AZ</w:t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spacing w:lineRule="atLeast" w:line="195" w:before="0" w:after="0"/>
        <w:ind w:left="0" w:right="0" w:hanging="0"/>
        <w:jc w:val="left"/>
        <w:rPr>
          <w:rFonts w:eastAsia="ArIAL" w:cs="Arial;Helvetica;sans-serif" w:ascii="ArIAL" w:hAnsi="ArIAL"/>
          <w:color w:val="000000"/>
          <w:sz w:val="20"/>
          <w:szCs w:val="20"/>
          <w:shd w:fill="FFFFFF" w:val="clear"/>
        </w:rPr>
      </w:pPr>
      <w:bookmarkStart w:id="68" w:name="215417406JTIT6"/>
      <w:bookmarkEnd w:id="68"/>
      <w:r>
        <w:rPr>
          <w:rFonts w:eastAsia="ArIAL" w:cs="Arial;Helvetica;sans-serif" w:ascii="ArIAL" w:hAnsi="ArIAL"/>
          <w:b/>
          <w:color w:val="000000"/>
          <w:sz w:val="20"/>
          <w:szCs w:val="20"/>
          <w:shd w:fill="FFFFFF" w:val="clear"/>
        </w:rPr>
        <w:t>Director Hospitality</w:t>
      </w:r>
      <w:r>
        <w:rPr>
          <w:rFonts w:eastAsia="ArIAL" w:cs="Arial;Helvetica;sans-serif" w:ascii="ArIAL" w:hAnsi="ArIAL"/>
          <w:color w:val="000000"/>
          <w:sz w:val="20"/>
          <w:szCs w:val="20"/>
          <w:shd w:fill="FFFFFF" w:val="clear"/>
        </w:rPr>
        <w:br/>
      </w:r>
      <w:bookmarkStart w:id="69" w:name="215417406JSTD6"/>
      <w:bookmarkStart w:id="70" w:name="215417406EDDT6"/>
      <w:bookmarkStart w:id="71" w:name="215417406COMP6"/>
      <w:bookmarkEnd w:id="69"/>
      <w:bookmarkEnd w:id="70"/>
      <w:bookmarkEnd w:id="71"/>
      <w:r>
        <w:rPr>
          <w:rFonts w:eastAsia="ArIAL" w:cs="Arial;Helvetica;sans-serif" w:ascii="ArIAL" w:hAnsi="ArIAL"/>
          <w:b/>
          <w:color w:val="000000"/>
          <w:sz w:val="20"/>
          <w:szCs w:val="20"/>
          <w:shd w:fill="FFFFFF" w:val="clear"/>
        </w:rPr>
        <w:t>Jokake Construction</w:t>
      </w:r>
      <w:r>
        <w:rPr>
          <w:rFonts w:eastAsia="ArIAL" w:cs="Arial;Helvetica;sans-serif" w:ascii="ArIAL" w:hAnsi="ArIAL"/>
          <w:color w:val="000000"/>
          <w:sz w:val="20"/>
          <w:szCs w:val="20"/>
          <w:shd w:fill="FFFFFF" w:val="clear"/>
        </w:rPr>
        <w:t> </w:t>
      </w:r>
      <w:r>
        <w:rPr>
          <w:rFonts w:ascii="ArIAL" w:hAnsi="ArIAL" w:cs="Arial;Helvetica;sans-serif" w:eastAsia="ArIAL"/>
          <w:color w:val="000000"/>
          <w:sz w:val="20"/>
          <w:szCs w:val="20"/>
          <w:shd w:fill="FFFFFF" w:val="clear"/>
        </w:rPr>
        <w:t>－ </w:t>
      </w:r>
      <w:bookmarkStart w:id="72" w:name="215417406JCIT6"/>
      <w:bookmarkEnd w:id="72"/>
      <w:r>
        <w:rPr>
          <w:rFonts w:eastAsia="ArIAL" w:cs="Arial;Helvetica;sans-serif" w:ascii="ArIAL" w:hAnsi="ArIAL"/>
          <w:color w:val="000000"/>
          <w:sz w:val="20"/>
          <w:szCs w:val="20"/>
          <w:shd w:fill="FFFFFF" w:val="clear"/>
        </w:rPr>
        <w:t>Phoenix, </w:t>
      </w:r>
      <w:bookmarkStart w:id="73" w:name="215417406JSTA6"/>
      <w:bookmarkStart w:id="74" w:name="215417406JDES6"/>
      <w:bookmarkEnd w:id="73"/>
      <w:bookmarkEnd w:id="74"/>
      <w:r>
        <w:rPr>
          <w:rFonts w:eastAsia="ArIAL" w:cs="Arial;Helvetica;sans-serif" w:ascii="ArIAL" w:hAnsi="ArIAL"/>
          <w:color w:val="000000"/>
          <w:sz w:val="20"/>
          <w:szCs w:val="20"/>
          <w:shd w:fill="FFFFFF" w:val="clear"/>
        </w:rPr>
        <w:t>AZ</w:t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spacing w:lineRule="atLeast" w:line="195" w:before="0" w:after="30"/>
        <w:ind w:left="0" w:right="0" w:hanging="0"/>
        <w:jc w:val="left"/>
        <w:rPr>
          <w:rFonts w:eastAsia="ArIAL" w:cs="Arial;Helvetica;sans-serif" w:ascii="ArIAL" w:hAnsi="ArIAL"/>
          <w:color w:val="000000"/>
          <w:sz w:val="20"/>
          <w:szCs w:val="20"/>
          <w:shd w:fill="FFFFFF" w:val="clear"/>
        </w:rPr>
      </w:pPr>
      <w:r>
        <w:rPr>
          <w:rFonts w:eastAsia="ArIAL" w:cs="Arial;Helvetica;sans-serif" w:ascii="ArIAL" w:hAnsi="ArIAL"/>
          <w:color w:val="000000"/>
          <w:sz w:val="20"/>
          <w:szCs w:val="20"/>
          <w:shd w:fill="FFFFFF" w:val="clear"/>
        </w:rPr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spacing w:lineRule="atLeast" w:line="225" w:before="0" w:after="0"/>
        <w:ind w:left="0" w:right="0" w:hanging="0"/>
        <w:jc w:val="left"/>
        <w:rPr>
          <w:rFonts w:eastAsia="ArIAL" w:ascii="ArIAL" w:hAnsi="ArIAL"/>
          <w:color w:val="000000"/>
          <w:sz w:val="20"/>
          <w:szCs w:val="20"/>
          <w:shd w:fill="FFFFFF" w:val="clear"/>
        </w:rPr>
      </w:pPr>
      <w:r>
        <w:rPr>
          <w:rFonts w:eastAsia="ArIAL" w:ascii="ArIAL" w:hAnsi="ArIAL"/>
          <w:color w:val="000000"/>
          <w:sz w:val="20"/>
          <w:szCs w:val="20"/>
          <w:shd w:fill="FFFFFF" w:val="clear"/>
        </w:rPr>
        <w:t>Education &amp; Achievements</w:t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spacing w:lineRule="atLeast" w:line="195" w:before="0" w:after="0"/>
        <w:ind w:left="0" w:right="0" w:hanging="0"/>
        <w:jc w:val="left"/>
        <w:rPr>
          <w:rFonts w:eastAsia="ArIAL" w:ascii="ArIAL" w:hAnsi="ArIAL"/>
          <w:b/>
          <w:color w:val="000000"/>
          <w:sz w:val="20"/>
          <w:szCs w:val="20"/>
          <w:shd w:fill="FFFFFF" w:val="clear"/>
        </w:rPr>
      </w:pPr>
      <w:bookmarkStart w:id="75" w:name="215403028DGRE1"/>
      <w:bookmarkEnd w:id="75"/>
      <w:r>
        <w:rPr>
          <w:rFonts w:eastAsia="ArIAL" w:ascii="ArIAL" w:hAnsi="ArIAL"/>
          <w:b/>
          <w:color w:val="000000"/>
          <w:sz w:val="20"/>
          <w:szCs w:val="20"/>
          <w:shd w:fill="FFFFFF" w:val="clear"/>
        </w:rPr>
        <w:t>Bachelor of Science</w:t>
      </w:r>
      <w:r>
        <w:rPr>
          <w:rFonts w:eastAsia="ArIAL" w:ascii="ArIAL" w:hAnsi="ArIAL"/>
          <w:color w:val="000000"/>
          <w:sz w:val="20"/>
          <w:szCs w:val="20"/>
          <w:shd w:fill="FFFFFF" w:val="clear"/>
        </w:rPr>
        <w:t> : </w:t>
      </w:r>
      <w:bookmarkStart w:id="76" w:name="215403028STUY1"/>
      <w:bookmarkEnd w:id="76"/>
      <w:r>
        <w:rPr>
          <w:rFonts w:eastAsia="ArIAL" w:ascii="ArIAL" w:hAnsi="ArIAL"/>
          <w:b/>
          <w:color w:val="000000"/>
          <w:sz w:val="20"/>
          <w:szCs w:val="20"/>
          <w:shd w:fill="FFFFFF" w:val="clear"/>
        </w:rPr>
        <w:t>Construction Engineering</w:t>
      </w:r>
      <w:bookmarkStart w:id="77" w:name="215403028GRYR1"/>
      <w:bookmarkStart w:id="78" w:name="215403028SCHO1"/>
      <w:bookmarkStart w:id="79" w:name="215403028SCIT1"/>
      <w:bookmarkStart w:id="80" w:name="215403028SSTA1"/>
      <w:bookmarkStart w:id="81" w:name="215403028SCNT1"/>
      <w:bookmarkStart w:id="82" w:name="215403028FRFM1"/>
      <w:bookmarkEnd w:id="77"/>
      <w:bookmarkEnd w:id="78"/>
      <w:bookmarkEnd w:id="79"/>
      <w:bookmarkEnd w:id="80"/>
      <w:bookmarkEnd w:id="81"/>
      <w:bookmarkEnd w:id="82"/>
      <w:r>
        <w:rPr>
          <w:rFonts w:eastAsia="ArIAL" w:ascii="ArIAL" w:hAnsi="ArIAL"/>
          <w:b/>
          <w:color w:val="000000"/>
          <w:sz w:val="20"/>
          <w:szCs w:val="20"/>
          <w:shd w:fill="FFFFFF" w:val="clear"/>
        </w:rPr>
        <w:t>Iowa State University</w:t>
      </w:r>
    </w:p>
    <w:p>
      <w:pPr>
        <w:pStyle w:val="TextBody"/>
        <w:pBdr>
          <w:top w:val="nil"/>
          <w:left w:val="nil"/>
          <w:bottom w:val="nil"/>
          <w:right w:val="nil"/>
        </w:pBdr>
        <w:shd w:fill="auto" w:val="clear"/>
        <w:spacing w:lineRule="atLeast" w:line="195" w:before="0" w:after="0"/>
        <w:ind w:left="0" w:right="0" w:hanging="0"/>
        <w:jc w:val="left"/>
        <w:rPr>
          <w:rFonts w:eastAsia="ArIAL" w:ascii="ArIAL" w:hAnsi="ArIAL"/>
          <w:color w:val="000000"/>
          <w:sz w:val="20"/>
          <w:szCs w:val="20"/>
          <w:shd w:fill="FFFFFF" w:val="clear"/>
        </w:rPr>
      </w:pPr>
      <w:r>
        <w:rPr>
          <w:rFonts w:eastAsia="ArIAL" w:ascii="ArIAL" w:hAnsi="ArIAL"/>
          <w:color w:val="000000"/>
          <w:sz w:val="20"/>
          <w:szCs w:val="20"/>
          <w:shd w:fill="FFFFFF" w:val="clear"/>
        </w:rPr>
        <w:t>Honors</w:t>
      </w:r>
    </w:p>
    <w:p>
      <w:pPr>
        <w:pStyle w:val="TextBody"/>
        <w:pBdr>
          <w:top w:val="nil"/>
          <w:left w:val="nil"/>
          <w:bottom w:val="nil"/>
          <w:right w:val="nil"/>
        </w:pBdr>
        <w:shd w:fill="auto" w:val="clear"/>
        <w:spacing w:lineRule="atLeast" w:line="195" w:before="0" w:after="0"/>
        <w:ind w:left="0" w:right="0" w:hanging="0"/>
        <w:jc w:val="left"/>
        <w:rPr>
          <w:rFonts w:eastAsia="ArIAL" w:ascii="ArIAL" w:hAnsi="ArIAL"/>
          <w:color w:val="000000"/>
          <w:sz w:val="20"/>
          <w:szCs w:val="20"/>
          <w:shd w:fill="FFFFFF" w:val="clear"/>
        </w:rPr>
      </w:pPr>
      <w:r>
        <w:rPr>
          <w:rFonts w:eastAsia="ArIAL" w:ascii="ArIAL" w:hAnsi="ArIAL"/>
          <w:color w:val="000000"/>
          <w:sz w:val="20"/>
          <w:szCs w:val="20"/>
          <w:shd w:fill="FFFFFF" w:val="clear"/>
        </w:rPr>
        <w:t>Academic Award, ISU Baseball Team</w:t>
      </w:r>
    </w:p>
    <w:p>
      <w:pPr>
        <w:pStyle w:val="TextBody"/>
        <w:pBdr>
          <w:top w:val="nil"/>
          <w:left w:val="nil"/>
          <w:bottom w:val="nil"/>
          <w:right w:val="nil"/>
        </w:pBdr>
        <w:shd w:fill="auto" w:val="clear"/>
        <w:spacing w:lineRule="atLeast" w:line="195" w:before="0" w:after="0"/>
        <w:ind w:left="0" w:right="0" w:hanging="0"/>
        <w:jc w:val="left"/>
        <w:rPr>
          <w:rFonts w:eastAsia="ArIAL" w:ascii="ArIAL" w:hAnsi="ArIAL"/>
          <w:color w:val="000000"/>
          <w:sz w:val="20"/>
          <w:szCs w:val="20"/>
          <w:shd w:fill="FFFFFF" w:val="clear"/>
        </w:rPr>
      </w:pPr>
      <w:r>
        <w:rPr>
          <w:rFonts w:eastAsia="ArIAL" w:ascii="ArIAL" w:hAnsi="ArIAL"/>
          <w:color w:val="000000"/>
          <w:sz w:val="20"/>
          <w:szCs w:val="20"/>
          <w:shd w:fill="FFFFFF" w:val="clear"/>
        </w:rPr>
        <w:t>Tau Beta Pi, National Engineering Honorary</w:t>
      </w:r>
    </w:p>
    <w:p>
      <w:pPr>
        <w:pStyle w:val="TextBody"/>
        <w:pBdr>
          <w:top w:val="nil"/>
          <w:left w:val="nil"/>
          <w:bottom w:val="nil"/>
          <w:right w:val="nil"/>
        </w:pBdr>
        <w:shd w:fill="auto" w:val="clear"/>
        <w:spacing w:lineRule="atLeast" w:line="195" w:before="0" w:after="0"/>
        <w:ind w:left="0" w:right="0" w:hanging="0"/>
        <w:jc w:val="left"/>
        <w:rPr>
          <w:rFonts w:eastAsia="ArIAL" w:ascii="ArIAL" w:hAnsi="ArIAL"/>
          <w:color w:val="000000"/>
          <w:sz w:val="20"/>
          <w:szCs w:val="20"/>
          <w:shd w:fill="FFFFFF" w:val="clear"/>
        </w:rPr>
      </w:pPr>
      <w:r>
        <w:rPr>
          <w:rFonts w:eastAsia="ArIAL" w:ascii="ArIAL" w:hAnsi="ArIAL"/>
          <w:color w:val="000000"/>
          <w:sz w:val="20"/>
          <w:szCs w:val="20"/>
          <w:shd w:fill="FFFFFF" w:val="clear"/>
        </w:rPr>
        <w:t>Sigma Lambda Chi, National Scholastic Fraternity</w:t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spacing w:lineRule="auto" w:line="360" w:before="0" w:after="0"/>
        <w:ind w:left="0" w:right="0" w:hanging="0"/>
        <w:jc w:val="center"/>
        <w:rPr>
          <w:rFonts w:eastAsia="ArIAL"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eastAsia="ArIAL"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r>
    </w:p>
    <w:p>
      <w:pPr>
        <w:pStyle w:val="PreformattedText"/>
        <w:widowControl/>
        <w:pBdr>
          <w:top w:val="nil"/>
          <w:left w:val="nil"/>
          <w:bottom w:val="nil"/>
          <w:right w:val="nil"/>
        </w:pBdr>
        <w:spacing w:lineRule="atLeast" w:line="270" w:before="0" w:after="150"/>
        <w:ind w:left="0" w:right="0" w:hanging="0"/>
        <w:jc w:val="both"/>
        <w:rPr>
          <w:rFonts w:eastAsia="ArIAL" w:ascii="ArIAL" w:hAnsi="ArIAL"/>
          <w:color w:val="000000"/>
          <w:sz w:val="20"/>
          <w:szCs w:val="20"/>
          <w:shd w:fill="FFFFFF" w:val="clear"/>
        </w:rPr>
      </w:pPr>
      <w:r>
        <w:rPr>
          <w:rFonts w:eastAsia="ArIAL" w:ascii="ArIAL" w:hAnsi="ArIAL"/>
          <w:color w:val="000000"/>
          <w:sz w:val="20"/>
          <w:szCs w:val="20"/>
          <w:shd w:fill="FFFFFF" w:val="clear"/>
        </w:rPr>
      </w:r>
    </w:p>
    <w:sectPr>
      <w:type w:val="continuous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/>
    <w:family w:val="swiss"/>
    <w:pitch w:val="variable"/>
  </w:font>
  <w:font w:name="ArIAL">
    <w:charset w:val="01"/>
    <w:family w:val="swiss"/>
    <w:pitch w:val="default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195"/>
        </w:tabs>
        <w:ind w:left="195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195"/>
        </w:tabs>
        <w:ind w:left="195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195"/>
        </w:tabs>
        <w:ind w:left="195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195"/>
        </w:tabs>
        <w:ind w:left="195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195"/>
        </w:tabs>
        <w:ind w:left="195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195"/>
        </w:tabs>
        <w:ind w:left="195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73"/>
  <w:defaultTabStop w:val="709"/>
</w:settings>
</file>

<file path=word/styles.xml><?xml version="1.0" encoding="utf-8"?>
<w:styles xmlns:w="http://schemas.openxmlformats.org/wordprocessingml/2006/main">
  <w:docDefaults>
    <w:rPrDefault>
      <w:rPr>
        <w:rFonts w:ascii="Liberation Serif" w:hAnsi="Liberation Serif" w:eastAsia="Droid Sans Fallback" w:cs="FreeSans"/>
        <w:sz w:val="24"/>
        <w:szCs w:val="24"/>
        <w:lang w:val="en-IN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  <w:bidi w:val="0"/>
      <w:jc w:val="left"/>
    </w:pPr>
    <w:rPr>
      <w:rFonts w:ascii="Liberation Serif" w:hAnsi="Liberation Serif" w:eastAsia="Droid Sans Fallback" w:cs="FreeSans"/>
      <w:color w:val="00000A"/>
      <w:sz w:val="24"/>
      <w:szCs w:val="24"/>
      <w:lang w:val="en-IN" w:eastAsia="zh-CN" w:bidi="hi-IN"/>
    </w:rPr>
  </w:style>
  <w:style w:type="paragraph" w:styleId="Heading1">
    <w:name w:val="Heading 1"/>
    <w:basedOn w:val="Heading"/>
    <w:pPr>
      <w:spacing w:before="240" w:after="120"/>
      <w:outlineLvl w:val="0"/>
    </w:pPr>
    <w:rPr>
      <w:rFonts w:ascii="Liberation Serif" w:hAnsi="Liberation Serif" w:eastAsia="Droid Sans Fallback" w:cs="FreeSans"/>
      <w:b/>
      <w:bCs/>
      <w:sz w:val="48"/>
      <w:szCs w:val="48"/>
    </w:rPr>
  </w:style>
  <w:style w:type="paragraph" w:styleId="Heading2">
    <w:name w:val="Heading 2"/>
    <w:basedOn w:val="Heading"/>
    <w:pPr>
      <w:spacing w:before="200" w:after="120"/>
      <w:outlineLvl w:val="1"/>
    </w:pPr>
    <w:rPr>
      <w:rFonts w:ascii="Liberation Serif" w:hAnsi="Liberation Serif" w:eastAsia="Droid Sans Fallback" w:cs="FreeSans"/>
      <w:b/>
      <w:bCs/>
      <w:sz w:val="36"/>
      <w:szCs w:val="36"/>
    </w:rPr>
  </w:style>
  <w:style w:type="paragraph" w:styleId="Heading3">
    <w:name w:val="Heading 3"/>
    <w:basedOn w:val="Heading"/>
    <w:pPr>
      <w:spacing w:before="140" w:after="120"/>
      <w:outlineLvl w:val="2"/>
    </w:pPr>
    <w:rPr>
      <w:rFonts w:ascii="Liberation Serif" w:hAnsi="Liberation Serif" w:eastAsia="Droid Sans Fallback" w:cs="FreeSans"/>
      <w:b/>
      <w:bCs/>
      <w:color w:val="808080"/>
      <w:sz w:val="28"/>
      <w:szCs w:val="28"/>
    </w:rPr>
  </w:style>
  <w:style w:type="paragraph" w:styleId="Heading4">
    <w:name w:val="Heading 4"/>
    <w:basedOn w:val="Heading"/>
    <w:pPr>
      <w:spacing w:before="120" w:after="120"/>
      <w:outlineLvl w:val="3"/>
    </w:pPr>
    <w:rPr>
      <w:rFonts w:ascii="Liberation Serif" w:hAnsi="Liberation Serif" w:eastAsia="Droid Sans Fallback" w:cs="FreeSans"/>
      <w:b/>
      <w:bCs/>
      <w:color w:val="808080"/>
      <w:sz w:val="24"/>
      <w:szCs w:val="24"/>
    </w:rPr>
  </w:style>
  <w:style w:type="paragraph" w:styleId="Heading5">
    <w:name w:val="Heading 5"/>
    <w:basedOn w:val="Heading"/>
    <w:pPr>
      <w:spacing w:before="120" w:after="60"/>
      <w:outlineLvl w:val="4"/>
    </w:pPr>
    <w:rPr>
      <w:rFonts w:ascii="Liberation Serif" w:hAnsi="Liberation Serif" w:eastAsia="Droid Sans Fallback" w:cs="FreeSans"/>
      <w:b/>
      <w:bCs/>
      <w:sz w:val="20"/>
      <w:szCs w:val="20"/>
    </w:rPr>
  </w:style>
  <w:style w:type="character" w:styleId="StrongEmphasis">
    <w:name w:val="Strong Emphasis"/>
    <w:rPr>
      <w:b/>
      <w:bCs/>
    </w:rPr>
  </w:style>
  <w:style w:type="character" w:styleId="Bullets">
    <w:name w:val="Bullets"/>
    <w:rPr>
      <w:rFonts w:ascii="OpenSymbol" w:hAnsi="OpenSymbol" w:eastAsia="OpenSymbol" w:cs="OpenSymbol"/>
    </w:rPr>
  </w:style>
  <w:style w:type="character" w:styleId="InternetLink">
    <w:name w:val="Internet Link"/>
    <w:rPr>
      <w:color w:val="000080"/>
      <w:u w:val="single"/>
      <w:lang w:val="zxx" w:eastAsia="zxx" w:bidi="zxx"/>
    </w:rPr>
  </w:style>
  <w:style w:type="character" w:styleId="Emphasis">
    <w:name w:val="Emphasis"/>
    <w:rPr>
      <w:i/>
      <w:iCs/>
    </w:rPr>
  </w:style>
  <w:style w:type="character" w:styleId="ListLabel1">
    <w:name w:val="ListLabel 1"/>
    <w:rPr>
      <w:rFonts w:cs="Symbol"/>
    </w:rPr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>
      <w:rFonts w:cs="FreeSans"/>
    </w:rPr>
  </w:style>
  <w:style w:type="paragraph" w:styleId="HorizontalLine">
    <w:name w:val="Horizontal Line"/>
    <w:basedOn w:val="Normal"/>
    <w:pPr>
      <w:suppressLineNumbers/>
      <w:pBdr>
        <w:top w:val="nil"/>
        <w:left w:val="nil"/>
        <w:bottom w:val="double" w:sz="2" w:space="0" w:color="808080"/>
        <w:right w:val="nil"/>
      </w:pBdr>
      <w:spacing w:before="0" w:after="283"/>
    </w:pPr>
    <w:rPr>
      <w:sz w:val="12"/>
      <w:szCs w:val="12"/>
    </w:rPr>
  </w:style>
  <w:style w:type="paragraph" w:styleId="TableContents">
    <w:name w:val="Table Contents"/>
    <w:basedOn w:val="Normal"/>
    <w:pPr>
      <w:suppressLineNumbers/>
    </w:pPr>
    <w:rPr/>
  </w:style>
  <w:style w:type="paragraph" w:styleId="TableHeading">
    <w:name w:val="Table Heading"/>
    <w:basedOn w:val="TableContents"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LibreOffice/4.2.8.2$Linux_X86_64 LibreOffice_project/420m0$Build-2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2017-03-20T09:46:12Z</dcterms:created>
  <dc:language>en-IN</dc:language>
  <cp:revision>0</cp:revision>
</cp:coreProperties>
</file>