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ind w:left="3520"/>
        <w:jc w:val="left"/>
        <w:rPr>
          <w:rFonts w:hint="default"/>
          <w:sz w:val="24"/>
        </w:rPr>
      </w:pPr>
      <w:bookmarkStart w:id="0" w:name="page1"/>
      <w:bookmarkEnd w:id="0"/>
      <w:r>
        <w:rPr>
          <w:rFonts w:hint="default"/>
          <w:sz w:val="24"/>
        </w:rPr>
        <w:cr/>
      </w:r>
      <w:r>
        <w:rPr>
          <w:rFonts w:hint="default"/>
          <w:sz w:val="24"/>
        </w:rPr>
        <w:cr/>
      </w:r>
      <w:r>
        <w:rPr>
          <w:rFonts w:hint="default"/>
          <w:sz w:val="24"/>
        </w:rPr>
        <w:t>
</w:t>
      </w:r>
      <w:r>
        <w:rPr>
          <w:rFonts w:hint="default" w:ascii="Times New Roman" w:hAnsi="Times New Roman" w:eastAsia="Times New Roman"/>
          <w:b/>
          <w:sz w:val="28"/>
        </w:rPr>
        <w:t>Center for Children and Families</w:t>
      </w:r>
    </w:p>
    <w:p>
      <w:pPr>
        <w:spacing w:beforeLines="0" w:afterLines="0" w:line="31" w:lineRule="exact"/>
        <w:jc w:val="left"/>
        <w:rPr>
          <w:rFonts w:hint="default"/>
          <w:sz w:val="24"/>
        </w:rPr>
      </w:pPr>
    </w:p>
    <w:p>
      <w:pPr>
        <w:spacing w:beforeLines="0" w:afterLines="0"/>
        <w:ind w:left="4680"/>
        <w:jc w:val="left"/>
        <w:rPr>
          <w:rFonts w:hint="default"/>
          <w:sz w:val="24"/>
        </w:rPr>
      </w:pPr>
      <w:r>
        <w:rPr>
          <w:rFonts w:hint="default" w:ascii="Times New Roman" w:hAnsi="Times New Roman" w:eastAsia="Times New Roman"/>
          <w:b/>
          <w:sz w:val="20"/>
        </w:rPr>
        <w:t>106 Diefendorf Hall</w:t>
      </w:r>
    </w:p>
    <w:p>
      <w:pPr>
        <w:overflowPunct w:val="0"/>
        <w:spacing w:beforeLines="0" w:afterLines="0" w:line="252" w:lineRule="auto"/>
        <w:ind w:left="4640" w:right="4720" w:firstLine="156"/>
        <w:rPr>
          <w:rFonts w:hint="default"/>
          <w:sz w:val="24"/>
        </w:rPr>
      </w:pPr>
      <w:r>
        <w:rPr>
          <w:rFonts w:hint="default"/>
          <w:sz w:val="24"/>
        </w:rPr>
        <w:cr/>
      </w:r>
      <w:bookmarkStart w:id="5" w:name="_GoBack"/>
      <w:bookmarkEnd w:id="5"/>
    </w:p>
    <w:p>
      <w:pPr>
        <w:spacing w:beforeLines="0" w:afterLines="0" w:line="1" w:lineRule="exact"/>
        <w:jc w:val="left"/>
        <w:rPr>
          <w:rFonts w:hint="default"/>
          <w:sz w:val="24"/>
        </w:rPr>
      </w:pPr>
    </w:p>
    <w:p>
      <w:pPr>
        <w:spacing w:beforeLines="0" w:afterLines="0"/>
        <w:jc w:val="left"/>
        <w:rPr>
          <w:rFonts w:hint="default"/>
          <w:sz w:val="24"/>
        </w:rPr>
      </w:pPr>
      <w:r>
        <w:rPr>
          <w:rFonts w:hint="default" w:ascii="Times New Roman" w:hAnsi="Times New Roman" w:eastAsia="Times New Roman"/>
          <w:sz w:val="24"/>
        </w:rPr>
        <w:t>Dear Teacher:</w:t>
      </w:r>
    </w:p>
    <w:p>
      <w:pPr>
        <w:spacing w:beforeLines="0" w:afterLines="0" w:line="250" w:lineRule="exact"/>
        <w:jc w:val="left"/>
        <w:rPr>
          <w:rFonts w:hint="default"/>
          <w:sz w:val="24"/>
        </w:rPr>
      </w:pPr>
    </w:p>
    <w:p>
      <w:pPr>
        <w:overflowPunct w:val="0"/>
        <w:spacing w:beforeLines="0" w:afterLines="0" w:line="242" w:lineRule="auto"/>
        <w:jc w:val="left"/>
        <w:rPr>
          <w:rFonts w:hint="default"/>
          <w:sz w:val="24"/>
        </w:rPr>
      </w:pPr>
      <w:r>
        <w:rPr>
          <w:rFonts w:hint="default" w:ascii="Times New Roman" w:hAnsi="Times New Roman" w:eastAsia="Times New Roman"/>
          <w:sz w:val="24"/>
        </w:rPr>
        <w:t xml:space="preserve">This ten-page worksheet is designed to help you set up a School-Home Daily Report Card (DRC) for an ADHD child in your classroom. As you may know, behavioral treatments are one of the two major ways to work with ADHD children, the other being stimulant medication. Behavioral treatments involve selecting specific behavioral goals to work on, providing frequent feedback about behavior, and motivating children to obtain their goals. For many ADHD children, Daily Report Cards established both at home and at school can serve to pinpoint daily goals towards which ADHD children can work to improve their behaviors, as well as to motivate them to improve through a system of rewards. _________________’s parents are working to establish a behavioral program for him to work on his difficulties in the home setting. We ask your help in incorporating a School-Home Daily Report Card in your classroom management program for this child. ____________ will take this DRC home with him every day to give his parents feedback on his school day, and they will provide a positive consequence at home for his having reached his goals. This DRC will be integrated with the one the parents are using at home. Thus, ___________, his parents, and you can work together towards more positive behavior across the two most important settings in ____________’s life-home and school - as well as improved relationships with parents, teachers, peers, and siblings. Two benefits of this DRC are that ___________’s parents will be backing up what you are doing at school, </w:t>
      </w:r>
      <w:r>
        <w:rPr>
          <w:rFonts w:hint="default" w:ascii="Times New Roman" w:hAnsi="Times New Roman" w:eastAsia="Times New Roman"/>
          <w:sz w:val="24"/>
          <w:u w:val="single"/>
        </w:rPr>
        <w:t>and</w:t>
      </w:r>
      <w:r>
        <w:rPr>
          <w:rFonts w:hint="default" w:ascii="Times New Roman" w:hAnsi="Times New Roman" w:eastAsia="Times New Roman"/>
          <w:sz w:val="24"/>
        </w:rPr>
        <w:t xml:space="preserve"> that you will be communicating with them daily without the need for daily phone calls.</w:t>
      </w:r>
    </w:p>
    <w:p>
      <w:pPr>
        <w:spacing w:beforeLines="0" w:afterLines="0" w:line="238" w:lineRule="exact"/>
        <w:jc w:val="left"/>
        <w:rPr>
          <w:rFonts w:hint="default"/>
          <w:sz w:val="24"/>
        </w:rPr>
      </w:pPr>
    </w:p>
    <w:p>
      <w:pPr>
        <w:overflowPunct w:val="0"/>
        <w:spacing w:beforeLines="0" w:afterLines="0" w:line="250" w:lineRule="auto"/>
        <w:ind w:right="100"/>
        <w:jc w:val="left"/>
        <w:rPr>
          <w:rFonts w:hint="default"/>
          <w:sz w:val="24"/>
        </w:rPr>
      </w:pPr>
      <w:r>
        <w:rPr>
          <w:rFonts w:hint="default" w:ascii="Times New Roman" w:hAnsi="Times New Roman" w:eastAsia="Times New Roman"/>
          <w:sz w:val="24"/>
        </w:rPr>
        <w:t>We think that you will find this brief outline with accompanying forms and troubleshooting tips, sufficient to help you develop an effective DRC with _______________. We are confident that you will find not only that it helps him but also that it makes your classroom function more smoothly with ____________’s classmates. Please do not hesitate to contact us if you have questions as you are developing your DRC with ___________’s parents.</w:t>
      </w:r>
    </w:p>
    <w:p>
      <w:pPr>
        <w:spacing w:beforeLines="0" w:afterLines="0" w:line="230" w:lineRule="exact"/>
        <w:jc w:val="left"/>
        <w:rPr>
          <w:rFonts w:hint="default"/>
          <w:sz w:val="24"/>
        </w:rPr>
      </w:pPr>
    </w:p>
    <w:p>
      <w:pPr>
        <w:overflowPunct w:val="0"/>
        <w:spacing w:beforeLines="0" w:afterLines="0" w:line="271" w:lineRule="auto"/>
        <w:ind w:right="380"/>
        <w:jc w:val="left"/>
        <w:rPr>
          <w:rFonts w:hint="default"/>
          <w:sz w:val="24"/>
        </w:rPr>
      </w:pPr>
      <w:r>
        <w:rPr>
          <w:rFonts w:hint="default" w:ascii="Times New Roman" w:hAnsi="Times New Roman" w:eastAsia="Times New Roman"/>
          <w:sz w:val="24"/>
        </w:rPr>
        <w:t xml:space="preserve">This packet includes the following materials, some of which </w:t>
      </w:r>
      <w:r>
        <w:rPr>
          <w:rFonts w:hint="default" w:ascii="Times New Roman" w:hAnsi="Times New Roman" w:eastAsia="Times New Roman"/>
          <w:sz w:val="24"/>
          <w:u w:val="single"/>
        </w:rPr>
        <w:t>both</w:t>
      </w:r>
      <w:r>
        <w:rPr>
          <w:rFonts w:hint="default" w:ascii="Times New Roman" w:hAnsi="Times New Roman" w:eastAsia="Times New Roman"/>
          <w:sz w:val="24"/>
        </w:rPr>
        <w:t xml:space="preserve"> parents </w:t>
      </w:r>
      <w:r>
        <w:rPr>
          <w:rFonts w:hint="default" w:ascii="Times New Roman" w:hAnsi="Times New Roman" w:eastAsia="Times New Roman"/>
          <w:sz w:val="24"/>
          <w:u w:val="single"/>
        </w:rPr>
        <w:t>and</w:t>
      </w:r>
      <w:r>
        <w:rPr>
          <w:rFonts w:hint="default" w:ascii="Times New Roman" w:hAnsi="Times New Roman" w:eastAsia="Times New Roman"/>
          <w:sz w:val="24"/>
        </w:rPr>
        <w:t xml:space="preserve"> teachers need to use and some of which are used for the parent </w:t>
      </w:r>
      <w:r>
        <w:rPr>
          <w:rFonts w:hint="default" w:ascii="Times New Roman" w:hAnsi="Times New Roman" w:eastAsia="Times New Roman"/>
          <w:sz w:val="24"/>
          <w:u w:val="single"/>
        </w:rPr>
        <w:t>or</w:t>
      </w:r>
      <w:r>
        <w:rPr>
          <w:rFonts w:hint="default" w:ascii="Times New Roman" w:hAnsi="Times New Roman" w:eastAsia="Times New Roman"/>
          <w:sz w:val="24"/>
        </w:rPr>
        <w:t xml:space="preserve"> teacher:</w:t>
      </w:r>
    </w:p>
    <w:p>
      <w:pPr>
        <w:spacing w:beforeLines="0" w:afterLines="0" w:line="65" w:lineRule="exact"/>
        <w:jc w:val="left"/>
        <w:rPr>
          <w:rFonts w:hint="default"/>
          <w:sz w:val="24"/>
        </w:rPr>
      </w:pPr>
    </w:p>
    <w:p>
      <w:pPr>
        <w:overflowPunct w:val="0"/>
        <w:spacing w:beforeLines="0" w:afterLines="0" w:line="249" w:lineRule="auto"/>
        <w:ind w:right="4140"/>
        <w:jc w:val="left"/>
        <w:rPr>
          <w:rFonts w:hint="default"/>
          <w:sz w:val="24"/>
        </w:rPr>
      </w:pPr>
      <w:r>
        <w:rPr>
          <w:rFonts w:hint="default" w:ascii="Times New Roman" w:hAnsi="Times New Roman" w:eastAsia="Times New Roman"/>
          <w:sz w:val="22"/>
        </w:rPr>
        <w:t xml:space="preserve">“How to Establish a School-Home Daily Report Card” – </w:t>
      </w:r>
      <w:r>
        <w:rPr>
          <w:rFonts w:hint="default" w:ascii="Times New Roman" w:hAnsi="Times New Roman" w:eastAsia="Times New Roman"/>
          <w:b/>
          <w:sz w:val="22"/>
        </w:rPr>
        <w:t>Parent and Teacher</w:t>
      </w:r>
      <w:r>
        <w:rPr>
          <w:rFonts w:hint="default" w:ascii="Times New Roman" w:hAnsi="Times New Roman" w:eastAsia="Times New Roman"/>
          <w:sz w:val="22"/>
        </w:rPr>
        <w:t xml:space="preserve"> “Sample School-Home Daily Report Card Targets” – </w:t>
      </w:r>
      <w:r>
        <w:rPr>
          <w:rFonts w:hint="default" w:ascii="Times New Roman" w:hAnsi="Times New Roman" w:eastAsia="Times New Roman"/>
          <w:b/>
          <w:sz w:val="22"/>
        </w:rPr>
        <w:t>Parent and Teacher</w:t>
      </w:r>
      <w:r>
        <w:rPr>
          <w:rFonts w:hint="default" w:ascii="Times New Roman" w:hAnsi="Times New Roman" w:eastAsia="Times New Roman"/>
          <w:sz w:val="22"/>
        </w:rPr>
        <w:t xml:space="preserve"> “Daily Report Card (blank template)” – </w:t>
      </w:r>
      <w:r>
        <w:rPr>
          <w:rFonts w:hint="default" w:ascii="Times New Roman" w:hAnsi="Times New Roman" w:eastAsia="Times New Roman"/>
          <w:b/>
          <w:sz w:val="22"/>
        </w:rPr>
        <w:t>Teacher Form</w:t>
      </w:r>
    </w:p>
    <w:p>
      <w:pPr>
        <w:spacing w:beforeLines="0" w:afterLines="0" w:line="239" w:lineRule="auto"/>
        <w:jc w:val="left"/>
        <w:rPr>
          <w:rFonts w:hint="default"/>
          <w:sz w:val="24"/>
        </w:rPr>
      </w:pPr>
      <w:r>
        <w:rPr>
          <w:rFonts w:hint="default"/>
          <w:sz w:val="24"/>
        </w:rPr>
        <w:cr/>
      </w:r>
      <w:r>
        <w:rPr>
          <w:rFonts w:hint="default"/>
          <w:sz w:val="24"/>
        </w:rPr>
        <w:cr/>
      </w:r>
      <w:r>
        <w:rPr>
          <w:rFonts w:hint="default"/>
          <w:sz w:val="24"/>
        </w:rPr>
        <w:t>
</w:t>
      </w:r>
      <w:r>
        <w:rPr>
          <w:rFonts w:hint="default" w:ascii="Times New Roman" w:hAnsi="Times New Roman" w:eastAsia="Times New Roman"/>
          <w:sz w:val="22"/>
        </w:rPr>
        <w:t xml:space="preserve">“Sample Home Rewards” – </w:t>
      </w:r>
      <w:r>
        <w:rPr>
          <w:rFonts w:hint="default" w:ascii="Times New Roman" w:hAnsi="Times New Roman" w:eastAsia="Times New Roman"/>
          <w:b/>
          <w:sz w:val="22"/>
        </w:rPr>
        <w:t>Parent Form</w:t>
      </w:r>
    </w:p>
    <w:p>
      <w:pPr>
        <w:spacing w:beforeLines="0" w:afterLines="0"/>
        <w:jc w:val="left"/>
        <w:rPr>
          <w:rFonts w:hint="default"/>
          <w:sz w:val="24"/>
        </w:rPr>
      </w:pPr>
      <w:r>
        <w:rPr>
          <w:rFonts w:hint="default"/>
          <w:sz w:val="24"/>
        </w:rPr>
        <w:cr/>
      </w:r>
      <w:r>
        <w:rPr>
          <w:rFonts w:hint="default"/>
          <w:sz w:val="24"/>
        </w:rPr>
        <w:cr/>
      </w:r>
      <w:r>
        <w:rPr>
          <w:rFonts w:hint="default"/>
          <w:sz w:val="24"/>
        </w:rPr>
        <w:t>
</w:t>
      </w:r>
      <w:r>
        <w:rPr>
          <w:rFonts w:hint="default" w:ascii="Times New Roman" w:hAnsi="Times New Roman" w:eastAsia="Times New Roman"/>
          <w:sz w:val="22"/>
        </w:rPr>
        <w:t xml:space="preserve">“Sample School Rewards: – </w:t>
      </w:r>
      <w:r>
        <w:rPr>
          <w:rFonts w:hint="default" w:ascii="Times New Roman" w:hAnsi="Times New Roman" w:eastAsia="Times New Roman"/>
          <w:b/>
          <w:sz w:val="22"/>
        </w:rPr>
        <w:t>Teacher Form</w:t>
      </w:r>
    </w:p>
    <w:p>
      <w:pPr>
        <w:spacing w:beforeLines="0" w:afterLines="0"/>
        <w:jc w:val="left"/>
        <w:rPr>
          <w:rFonts w:hint="default"/>
          <w:sz w:val="24"/>
        </w:rPr>
      </w:pPr>
      <w:r>
        <w:rPr>
          <w:rFonts w:hint="default"/>
          <w:sz w:val="24"/>
        </w:rPr>
        <w:cr/>
      </w:r>
      <w:r>
        <w:rPr>
          <w:rFonts w:hint="default"/>
          <w:sz w:val="24"/>
        </w:rPr>
        <w:cr/>
      </w:r>
      <w:r>
        <w:rPr>
          <w:rFonts w:hint="default"/>
          <w:sz w:val="24"/>
        </w:rPr>
        <w:t>
</w:t>
      </w:r>
      <w:r>
        <w:rPr>
          <w:rFonts w:hint="default" w:ascii="Times New Roman" w:hAnsi="Times New Roman" w:eastAsia="Times New Roman"/>
          <w:sz w:val="22"/>
        </w:rPr>
        <w:t xml:space="preserve">“Sample Child Reward Form” – </w:t>
      </w:r>
      <w:r>
        <w:rPr>
          <w:rFonts w:hint="default" w:ascii="Times New Roman" w:hAnsi="Times New Roman" w:eastAsia="Times New Roman"/>
          <w:b/>
          <w:sz w:val="22"/>
        </w:rPr>
        <w:t>Parent Form</w:t>
      </w:r>
    </w:p>
    <w:p>
      <w:pPr>
        <w:overflowPunct w:val="0"/>
        <w:spacing w:beforeLines="0" w:afterLines="0" w:line="244" w:lineRule="auto"/>
        <w:ind w:right="5460"/>
        <w:jc w:val="left"/>
        <w:rPr>
          <w:rFonts w:hint="default"/>
          <w:sz w:val="24"/>
        </w:rPr>
      </w:pPr>
      <w:r>
        <w:rPr>
          <w:rFonts w:hint="default"/>
          <w:sz w:val="24"/>
        </w:rPr>
        <w:cr/>
      </w:r>
      <w:r>
        <w:rPr>
          <w:rFonts w:hint="default"/>
          <w:sz w:val="24"/>
        </w:rPr>
        <w:cr/>
      </w:r>
      <w:r>
        <w:rPr>
          <w:rFonts w:hint="default"/>
          <w:sz w:val="24"/>
        </w:rPr>
        <w:t>
</w:t>
      </w:r>
      <w:r>
        <w:rPr>
          <w:rFonts w:hint="default" w:ascii="Times New Roman" w:hAnsi="Times New Roman" w:eastAsia="Times New Roman"/>
          <w:sz w:val="22"/>
        </w:rPr>
        <w:t xml:space="preserve">“Child Reward Form (blank template)” – </w:t>
      </w:r>
      <w:r>
        <w:rPr>
          <w:rFonts w:hint="default" w:ascii="Times New Roman" w:hAnsi="Times New Roman" w:eastAsia="Times New Roman"/>
          <w:b/>
          <w:sz w:val="22"/>
        </w:rPr>
        <w:t>Parent Form</w:t>
      </w:r>
      <w:r>
        <w:rPr>
          <w:rFonts w:hint="default" w:ascii="Times New Roman" w:hAnsi="Times New Roman" w:eastAsia="Times New Roman"/>
          <w:sz w:val="22"/>
        </w:rPr>
        <w:t xml:space="preserve"> “Weekly Daily Report Card Chart” – </w:t>
      </w:r>
      <w:r>
        <w:rPr>
          <w:rFonts w:hint="default" w:ascii="Times New Roman" w:hAnsi="Times New Roman" w:eastAsia="Times New Roman"/>
          <w:b/>
          <w:sz w:val="22"/>
        </w:rPr>
        <w:t>Parent Form</w:t>
      </w:r>
      <w:r>
        <w:rPr>
          <w:rFonts w:hint="default" w:ascii="Times New Roman" w:hAnsi="Times New Roman" w:eastAsia="Times New Roman"/>
          <w:sz w:val="22"/>
        </w:rPr>
        <w:t xml:space="preserve"> “Troubleshooting a Daily Report Card” – </w:t>
      </w:r>
      <w:r>
        <w:rPr>
          <w:rFonts w:hint="default" w:ascii="Times New Roman" w:hAnsi="Times New Roman" w:eastAsia="Times New Roman"/>
          <w:b/>
          <w:sz w:val="22"/>
        </w:rPr>
        <w:t>Parent and Teacher</w:t>
      </w:r>
    </w:p>
    <w:p>
      <w:pPr>
        <w:spacing w:beforeLines="0" w:afterLines="0" w:line="238" w:lineRule="exact"/>
        <w:jc w:val="left"/>
        <w:rPr>
          <w:rFonts w:hint="default"/>
          <w:sz w:val="24"/>
        </w:rPr>
      </w:pPr>
    </w:p>
    <w:p>
      <w:pPr>
        <w:spacing w:beforeLines="0" w:afterLines="0"/>
        <w:jc w:val="left"/>
        <w:rPr>
          <w:rFonts w:hint="default"/>
          <w:sz w:val="24"/>
        </w:rPr>
      </w:pPr>
      <w:r>
        <w:rPr>
          <w:rFonts w:hint="default" w:ascii="Times New Roman" w:hAnsi="Times New Roman" w:eastAsia="Times New Roman"/>
          <w:sz w:val="24"/>
        </w:rPr>
        <w:t>Signed,</w:t>
      </w:r>
    </w:p>
    <w:p>
      <w:pPr>
        <w:spacing w:beforeLines="0" w:afterLines="0"/>
        <w:jc w:val="left"/>
        <w:rPr>
          <w:rFonts w:hint="default"/>
          <w:sz w:val="24"/>
        </w:rPr>
        <w:sectPr>
          <w:pgSz w:w="12240" w:h="15840"/>
          <w:pgMar w:top="1147" w:right="580" w:bottom="1440" w:left="620" w:header="720" w:footer="720" w:gutter="0"/>
          <w:lnNumType w:countBy="0" w:distance="360"/>
          <w:cols w:equalWidth="0" w:num="1">
            <w:col w:w="11040"/>
          </w:cols>
        </w:sectPr>
      </w:pPr>
    </w:p>
    <w:p>
      <w:pPr>
        <w:spacing w:beforeLines="0" w:afterLines="0"/>
        <w:ind w:left="3021"/>
        <w:jc w:val="left"/>
        <w:rPr>
          <w:rFonts w:hint="default"/>
          <w:sz w:val="24"/>
        </w:rPr>
      </w:pPr>
      <w:bookmarkStart w:id="1" w:name="page2"/>
      <w:bookmarkEnd w:id="1"/>
      <w:r>
        <w:rPr>
          <w:rFonts w:hint="default"/>
          <w:sz w:val="24"/>
        </w:rPr>
        <w:cr/>
      </w:r>
      <w:r>
        <w:rPr>
          <w:rFonts w:hint="default"/>
          <w:sz w:val="24"/>
        </w:rPr>
        <w:cr/>
      </w:r>
      <w:r>
        <w:rPr>
          <w:rFonts w:hint="default"/>
          <w:sz w:val="24"/>
        </w:rPr>
        <w:t>
</w:t>
      </w:r>
      <w:r>
        <w:rPr>
          <w:rFonts w:hint="default" w:ascii="Times New Roman" w:hAnsi="Times New Roman" w:eastAsia="Times New Roman"/>
          <w:b/>
          <w:sz w:val="22"/>
          <w:u w:val="single"/>
        </w:rPr>
        <w:t>How to Establish a School-Home Daily Report Card</w:t>
      </w:r>
    </w:p>
    <w:p>
      <w:pPr>
        <w:spacing w:beforeLines="0" w:afterLines="0" w:line="231" w:lineRule="exact"/>
        <w:jc w:val="left"/>
        <w:rPr>
          <w:rFonts w:hint="default"/>
          <w:sz w:val="24"/>
        </w:rPr>
      </w:pPr>
    </w:p>
    <w:p>
      <w:pPr>
        <w:overflowPunct w:val="0"/>
        <w:spacing w:beforeLines="0" w:afterLines="0" w:line="246" w:lineRule="auto"/>
        <w:ind w:left="1"/>
        <w:jc w:val="left"/>
        <w:rPr>
          <w:rFonts w:hint="default"/>
          <w:sz w:val="24"/>
        </w:rPr>
      </w:pPr>
      <w:r>
        <w:rPr>
          <w:rFonts w:hint="default" w:ascii="Times New Roman" w:hAnsi="Times New Roman" w:eastAsia="Times New Roman"/>
          <w:sz w:val="24"/>
        </w:rPr>
        <w:t>An important part of all our school interventions with ADHD children is a school-home Daily Report Card (DRC). The DRC serves as a means of identifying, monitoring, and changing the child's classroom problems at the same time as it is a way for the parents and the teacher to regularly communicate. DRCs are highly motivating to the children if parents have selected the right rewards to give the child at home for reaching his daily goals. DRCs are always used in the context of other behavioral components (commands, praise, class rules). The following steps offer a guide for establishing a successful DRC.</w:t>
      </w:r>
    </w:p>
    <w:p>
      <w:pPr>
        <w:spacing w:beforeLines="0" w:afterLines="0" w:line="310" w:lineRule="exact"/>
        <w:jc w:val="left"/>
        <w:rPr>
          <w:rFonts w:hint="default"/>
          <w:sz w:val="24"/>
        </w:rPr>
      </w:pPr>
    </w:p>
    <w:p>
      <w:pPr>
        <w:spacing w:beforeLines="0" w:afterLines="0"/>
        <w:ind w:left="1"/>
        <w:jc w:val="left"/>
        <w:rPr>
          <w:rFonts w:hint="default"/>
          <w:sz w:val="24"/>
        </w:rPr>
      </w:pPr>
      <w:r>
        <w:rPr>
          <w:rFonts w:hint="default" w:ascii="Times New Roman" w:hAnsi="Times New Roman" w:eastAsia="Times New Roman"/>
          <w:sz w:val="20"/>
        </w:rPr>
        <w:t>Why use a DRC?</w:t>
      </w:r>
    </w:p>
    <w:p>
      <w:pPr>
        <w:spacing w:beforeLines="0" w:afterLines="0" w:line="15" w:lineRule="exact"/>
        <w:jc w:val="left"/>
        <w:rPr>
          <w:rFonts w:hint="default"/>
          <w:sz w:val="24"/>
        </w:rPr>
      </w:pPr>
    </w:p>
    <w:p>
      <w:pPr>
        <w:numPr>
          <w:ilvl w:val="1"/>
          <w:numId w:val="1"/>
        </w:numPr>
        <w:tabs>
          <w:tab w:val="left" w:pos="721"/>
        </w:tabs>
        <w:overflowPunct w:val="0"/>
        <w:spacing w:beforeLines="0" w:afterLines="0"/>
        <w:ind w:left="721" w:hanging="361"/>
        <w:rPr>
          <w:rFonts w:hint="default" w:ascii="Symbol" w:hAnsi="Symbol" w:eastAsia="Symbol"/>
          <w:sz w:val="20"/>
        </w:rPr>
      </w:pPr>
      <w:r>
        <w:rPr>
          <w:rFonts w:hint="default" w:ascii="Times New Roman" w:hAnsi="Times New Roman" w:eastAsia="Times New Roman"/>
          <w:sz w:val="20"/>
        </w:rPr>
        <w:t>Many studies have shown that DRCs are effective in changing ADHD children's behavior at school</w:t>
      </w:r>
    </w:p>
    <w:p>
      <w:pPr>
        <w:spacing w:beforeLines="0" w:afterLines="0" w:line="15" w:lineRule="exact"/>
        <w:jc w:val="left"/>
        <w:rPr>
          <w:rFonts w:hint="default" w:ascii="Symbol" w:hAnsi="Symbol" w:eastAsia="Symbol"/>
          <w:sz w:val="20"/>
        </w:rPr>
      </w:pPr>
    </w:p>
    <w:p>
      <w:pPr>
        <w:numPr>
          <w:ilvl w:val="1"/>
          <w:numId w:val="1"/>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DRCs cost little and take little teacher time</w:t>
      </w:r>
    </w:p>
    <w:p>
      <w:pPr>
        <w:numPr>
          <w:ilvl w:val="1"/>
          <w:numId w:val="1"/>
        </w:numPr>
        <w:tabs>
          <w:tab w:val="left" w:pos="721"/>
        </w:tabs>
        <w:overflowPunct w:val="0"/>
        <w:spacing w:beforeLines="0" w:afterLines="0" w:line="238" w:lineRule="auto"/>
        <w:ind w:left="721" w:hanging="361"/>
        <w:rPr>
          <w:rFonts w:hint="default" w:ascii="Symbol" w:hAnsi="Symbol" w:eastAsia="Symbol"/>
          <w:sz w:val="20"/>
        </w:rPr>
      </w:pPr>
      <w:r>
        <w:rPr>
          <w:rFonts w:hint="default" w:ascii="Times New Roman" w:hAnsi="Times New Roman" w:eastAsia="Times New Roman"/>
          <w:sz w:val="20"/>
        </w:rPr>
        <w:t>DRCs provide for daily communication between teachers and parents, which is critical</w:t>
      </w:r>
    </w:p>
    <w:p>
      <w:pPr>
        <w:numPr>
          <w:ilvl w:val="1"/>
          <w:numId w:val="1"/>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DRCs provide positive reinforcement for a child who has already been singled out by other children</w:t>
      </w:r>
    </w:p>
    <w:p>
      <w:pPr>
        <w:numPr>
          <w:ilvl w:val="1"/>
          <w:numId w:val="1"/>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DRCs reduce the need for notes home and phone calls to parents about discipline problems</w:t>
      </w:r>
    </w:p>
    <w:p>
      <w:pPr>
        <w:numPr>
          <w:ilvl w:val="1"/>
          <w:numId w:val="1"/>
        </w:numPr>
        <w:tabs>
          <w:tab w:val="left" w:pos="721"/>
        </w:tabs>
        <w:overflowPunct w:val="0"/>
        <w:spacing w:beforeLines="0" w:afterLines="0" w:line="238" w:lineRule="auto"/>
        <w:ind w:left="721" w:hanging="361"/>
        <w:rPr>
          <w:rFonts w:hint="default" w:ascii="Symbol" w:hAnsi="Symbol" w:eastAsia="Symbol"/>
          <w:sz w:val="20"/>
        </w:rPr>
      </w:pPr>
      <w:r>
        <w:rPr>
          <w:rFonts w:hint="default" w:ascii="Times New Roman" w:hAnsi="Times New Roman" w:eastAsia="Times New Roman"/>
          <w:sz w:val="20"/>
        </w:rPr>
        <w:t>Once they are set up, DRCs reduce the amount of time that teachers must spend dealing with the child’s problematic behaviors</w:t>
      </w:r>
    </w:p>
    <w:p>
      <w:pPr>
        <w:numPr>
          <w:ilvl w:val="1"/>
          <w:numId w:val="1"/>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DRCs provide a tool for ongoing monitoring of the child’s progress</w:t>
      </w:r>
    </w:p>
    <w:p>
      <w:pPr>
        <w:numPr>
          <w:ilvl w:val="1"/>
          <w:numId w:val="1"/>
        </w:numPr>
        <w:tabs>
          <w:tab w:val="left" w:pos="721"/>
        </w:tabs>
        <w:overflowPunct w:val="0"/>
        <w:spacing w:beforeLines="0" w:afterLines="0" w:line="238" w:lineRule="auto"/>
        <w:ind w:left="721" w:hanging="361"/>
        <w:rPr>
          <w:rFonts w:hint="default" w:ascii="Symbol" w:hAnsi="Symbol" w:eastAsia="Symbol"/>
          <w:sz w:val="20"/>
        </w:rPr>
      </w:pPr>
      <w:r>
        <w:rPr>
          <w:rFonts w:hint="default" w:ascii="Times New Roman" w:hAnsi="Times New Roman" w:eastAsia="Times New Roman"/>
          <w:sz w:val="20"/>
        </w:rPr>
        <w:t>DRCs can be used to titrate the appropriate dose of medication, if medication is part of a child’s treatment</w:t>
      </w:r>
    </w:p>
    <w:p>
      <w:pPr>
        <w:numPr>
          <w:ilvl w:val="1"/>
          <w:numId w:val="1"/>
        </w:numPr>
        <w:tabs>
          <w:tab w:val="left" w:pos="721"/>
        </w:tabs>
        <w:overflowPunct w:val="0"/>
        <w:spacing w:beforeLines="0" w:afterLines="0"/>
        <w:ind w:left="721" w:right="40" w:hanging="361"/>
        <w:rPr>
          <w:rFonts w:hint="default" w:ascii="Symbol" w:hAnsi="Symbol" w:eastAsia="Symbol"/>
          <w:sz w:val="20"/>
        </w:rPr>
      </w:pPr>
      <w:r>
        <w:rPr>
          <w:rFonts w:hint="default" w:ascii="Times New Roman" w:hAnsi="Times New Roman" w:eastAsia="Times New Roman"/>
          <w:sz w:val="20"/>
        </w:rPr>
        <w:t>Daily, rather than weekly, reports are necessary because children with ADHD need specific feedback and rewards/consequences for their behavior more frequently than once per week</w:t>
      </w:r>
    </w:p>
    <w:p>
      <w:pPr>
        <w:spacing w:beforeLines="0" w:afterLines="0" w:line="199" w:lineRule="exact"/>
        <w:jc w:val="left"/>
        <w:rPr>
          <w:rFonts w:hint="default" w:ascii="Symbol" w:hAnsi="Symbol" w:eastAsia="Symbol"/>
          <w:sz w:val="20"/>
        </w:rPr>
      </w:pPr>
    </w:p>
    <w:p>
      <w:pPr>
        <w:numPr>
          <w:ilvl w:val="0"/>
          <w:numId w:val="1"/>
        </w:numPr>
        <w:tabs>
          <w:tab w:val="left" w:pos="241"/>
          <w:tab w:val="clear" w:pos="720"/>
        </w:tabs>
        <w:overflowPunct w:val="0"/>
        <w:spacing w:beforeLines="0" w:afterLines="0"/>
        <w:ind w:left="241" w:hanging="241"/>
        <w:rPr>
          <w:rFonts w:hint="default" w:ascii="Times New Roman" w:hAnsi="Times New Roman" w:eastAsia="Times New Roman"/>
          <w:sz w:val="20"/>
        </w:rPr>
      </w:pPr>
      <w:r>
        <w:rPr>
          <w:rFonts w:hint="default" w:ascii="Times New Roman" w:hAnsi="Times New Roman" w:eastAsia="Times New Roman"/>
          <w:sz w:val="20"/>
          <w:u w:val="single"/>
        </w:rPr>
        <w:t>Select the Areas for Improvement:</w:t>
      </w:r>
    </w:p>
    <w:p>
      <w:pPr>
        <w:spacing w:beforeLines="0" w:afterLines="0" w:line="30" w:lineRule="exact"/>
        <w:jc w:val="left"/>
        <w:rPr>
          <w:rFonts w:hint="default" w:ascii="Times New Roman" w:hAnsi="Times New Roman" w:eastAsia="Times New Roman"/>
          <w:sz w:val="20"/>
        </w:rPr>
      </w:pPr>
    </w:p>
    <w:p>
      <w:pPr>
        <w:numPr>
          <w:ilvl w:val="1"/>
          <w:numId w:val="1"/>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Involve all school staff who work with the child in a discussion of the child’s behavior.</w:t>
      </w:r>
    </w:p>
    <w:p>
      <w:pPr>
        <w:numPr>
          <w:ilvl w:val="1"/>
          <w:numId w:val="1"/>
        </w:numPr>
        <w:tabs>
          <w:tab w:val="left" w:pos="721"/>
        </w:tabs>
        <w:overflowPunct w:val="0"/>
        <w:spacing w:beforeLines="0" w:afterLines="0" w:line="239" w:lineRule="auto"/>
        <w:ind w:left="721" w:right="220" w:hanging="361"/>
        <w:rPr>
          <w:rFonts w:hint="default" w:ascii="Symbol" w:hAnsi="Symbol" w:eastAsia="Symbol"/>
          <w:sz w:val="20"/>
        </w:rPr>
      </w:pPr>
      <w:r>
        <w:rPr>
          <w:rFonts w:hint="default" w:ascii="Times New Roman" w:hAnsi="Times New Roman" w:eastAsia="Times New Roman"/>
          <w:sz w:val="20"/>
        </w:rPr>
        <w:t>Determine the child’s greatest areas of impairment - areas that, if changed, would improve the child’s major problems in daily life functioning and, if left unchanged, would have long-term negative consequences.</w:t>
      </w:r>
    </w:p>
    <w:p>
      <w:pPr>
        <w:numPr>
          <w:ilvl w:val="1"/>
          <w:numId w:val="1"/>
        </w:numPr>
        <w:tabs>
          <w:tab w:val="left" w:pos="721"/>
        </w:tabs>
        <w:overflowPunct w:val="0"/>
        <w:spacing w:beforeLines="0" w:afterLines="0" w:line="239" w:lineRule="auto"/>
        <w:ind w:left="721" w:right="20" w:hanging="361"/>
        <w:jc w:val="left"/>
        <w:rPr>
          <w:rFonts w:hint="default" w:ascii="Symbol" w:hAnsi="Symbol" w:eastAsia="Symbol"/>
          <w:sz w:val="20"/>
        </w:rPr>
      </w:pPr>
      <w:r>
        <w:rPr>
          <w:rFonts w:hint="default" w:ascii="Times New Roman" w:hAnsi="Times New Roman" w:eastAsia="Times New Roman"/>
          <w:sz w:val="20"/>
        </w:rPr>
        <w:t>Key domains: Improving peer relations (particularly decreasing aggression and other negative interactions), improving academic work (task completion and accuracy), and improving classroom rule-following and relationships with adults (e.g., compliance with adult commands/requests).</w:t>
      </w:r>
    </w:p>
    <w:p>
      <w:pPr>
        <w:spacing w:beforeLines="0" w:afterLines="0" w:line="2" w:lineRule="exact"/>
        <w:jc w:val="left"/>
        <w:rPr>
          <w:rFonts w:hint="default" w:ascii="Symbol" w:hAnsi="Symbol" w:eastAsia="Symbol"/>
          <w:sz w:val="20"/>
        </w:rPr>
      </w:pPr>
    </w:p>
    <w:p>
      <w:pPr>
        <w:numPr>
          <w:ilvl w:val="1"/>
          <w:numId w:val="1"/>
        </w:numPr>
        <w:tabs>
          <w:tab w:val="left" w:pos="721"/>
        </w:tabs>
        <w:overflowPunct w:val="0"/>
        <w:spacing w:beforeLines="0" w:afterLines="0" w:line="238" w:lineRule="auto"/>
        <w:ind w:left="721" w:hanging="361"/>
        <w:rPr>
          <w:rFonts w:hint="default" w:ascii="Symbol" w:hAnsi="Symbol" w:eastAsia="Symbol"/>
          <w:sz w:val="20"/>
        </w:rPr>
      </w:pPr>
      <w:r>
        <w:rPr>
          <w:rFonts w:hint="default" w:ascii="Times New Roman" w:hAnsi="Times New Roman" w:eastAsia="Times New Roman"/>
          <w:sz w:val="20"/>
        </w:rPr>
        <w:t>Define the goals toward which the child should be working in terms of these areas of impairment.</w:t>
      </w:r>
    </w:p>
    <w:p>
      <w:pPr>
        <w:spacing w:beforeLines="0" w:afterLines="0" w:line="200" w:lineRule="exact"/>
        <w:jc w:val="left"/>
        <w:rPr>
          <w:rFonts w:hint="default" w:ascii="Symbol" w:hAnsi="Symbol" w:eastAsia="Symbol"/>
          <w:sz w:val="20"/>
        </w:rPr>
      </w:pPr>
    </w:p>
    <w:p>
      <w:pPr>
        <w:numPr>
          <w:ilvl w:val="0"/>
          <w:numId w:val="1"/>
        </w:numPr>
        <w:tabs>
          <w:tab w:val="left" w:pos="261"/>
          <w:tab w:val="clear" w:pos="720"/>
        </w:tabs>
        <w:overflowPunct w:val="0"/>
        <w:spacing w:beforeLines="0" w:afterLines="0"/>
        <w:ind w:left="261" w:hanging="261"/>
        <w:rPr>
          <w:rFonts w:hint="default" w:ascii="Times New Roman" w:hAnsi="Times New Roman" w:eastAsia="Times New Roman"/>
          <w:sz w:val="20"/>
        </w:rPr>
      </w:pPr>
      <w:r>
        <w:rPr>
          <w:rFonts w:hint="default" w:ascii="Times New Roman" w:hAnsi="Times New Roman" w:eastAsia="Times New Roman"/>
          <w:sz w:val="20"/>
          <w:u w:val="single"/>
        </w:rPr>
        <w:t>Determine How the Goals will be Defined:</w:t>
      </w:r>
    </w:p>
    <w:p>
      <w:pPr>
        <w:spacing w:beforeLines="0" w:afterLines="0" w:line="30" w:lineRule="exact"/>
        <w:jc w:val="left"/>
        <w:rPr>
          <w:rFonts w:hint="default" w:ascii="Times New Roman" w:hAnsi="Times New Roman" w:eastAsia="Times New Roman"/>
          <w:sz w:val="20"/>
        </w:rPr>
      </w:pPr>
    </w:p>
    <w:p>
      <w:pPr>
        <w:numPr>
          <w:ilvl w:val="1"/>
          <w:numId w:val="1"/>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Identify specific behaviors that can be changed to facilitate progress towards the goals. These will be called “target behaviors” (see attached list of Sample School-Home Daily Report Card Targets)</w:t>
      </w:r>
    </w:p>
    <w:p>
      <w:pPr>
        <w:numPr>
          <w:ilvl w:val="1"/>
          <w:numId w:val="1"/>
        </w:numPr>
        <w:tabs>
          <w:tab w:val="left" w:pos="721"/>
        </w:tabs>
        <w:overflowPunct w:val="0"/>
        <w:spacing w:beforeLines="0" w:afterLines="0" w:line="230" w:lineRule="auto"/>
        <w:ind w:left="721" w:hanging="361"/>
        <w:rPr>
          <w:rFonts w:hint="default" w:ascii="Symbol" w:hAnsi="Symbol" w:eastAsia="Symbol"/>
          <w:sz w:val="20"/>
        </w:rPr>
      </w:pPr>
      <w:r>
        <w:rPr>
          <w:rFonts w:hint="default" w:ascii="Times New Roman" w:hAnsi="Times New Roman" w:eastAsia="Times New Roman"/>
          <w:sz w:val="20"/>
        </w:rPr>
        <w:t>When establishing target behaviors, remember:</w:t>
      </w:r>
    </w:p>
    <w:p>
      <w:pPr>
        <w:numPr>
          <w:ilvl w:val="1"/>
          <w:numId w:val="2"/>
        </w:numPr>
        <w:tabs>
          <w:tab w:val="left" w:pos="1441"/>
        </w:tabs>
        <w:overflowPunct w:val="0"/>
        <w:spacing w:beforeLines="0" w:afterLines="0" w:line="224" w:lineRule="auto"/>
        <w:ind w:left="1441" w:hanging="361"/>
        <w:rPr>
          <w:rFonts w:hint="default" w:ascii="Courier New" w:hAnsi="Courier New"/>
          <w:sz w:val="20"/>
        </w:rPr>
      </w:pPr>
      <w:r>
        <w:rPr>
          <w:rFonts w:hint="default" w:ascii="Times New Roman" w:hAnsi="Times New Roman" w:eastAsia="Times New Roman"/>
          <w:sz w:val="20"/>
        </w:rPr>
        <w:t>As with general goals, target behaviors must be meaningful behaviors that will help the child reach his goals.</w:t>
      </w:r>
    </w:p>
    <w:p>
      <w:pPr>
        <w:numPr>
          <w:ilvl w:val="1"/>
          <w:numId w:val="3"/>
        </w:numPr>
        <w:tabs>
          <w:tab w:val="left" w:pos="1441"/>
        </w:tabs>
        <w:overflowPunct w:val="0"/>
        <w:spacing w:beforeLines="0" w:afterLines="0" w:line="222" w:lineRule="auto"/>
        <w:ind w:left="1441" w:hanging="361"/>
        <w:rPr>
          <w:rFonts w:hint="default" w:ascii="Courier New" w:hAnsi="Courier New"/>
          <w:sz w:val="20"/>
        </w:rPr>
      </w:pPr>
      <w:r>
        <w:rPr>
          <w:rFonts w:hint="default" w:ascii="Times New Roman" w:hAnsi="Times New Roman" w:eastAsia="Times New Roman"/>
          <w:sz w:val="20"/>
        </w:rPr>
        <w:t>Target behaviors must be very clearly defined in a way that the child, teacher, and parents all understand.</w:t>
      </w:r>
    </w:p>
    <w:p>
      <w:pPr>
        <w:numPr>
          <w:ilvl w:val="1"/>
          <w:numId w:val="4"/>
        </w:numPr>
        <w:tabs>
          <w:tab w:val="left" w:pos="1441"/>
        </w:tabs>
        <w:overflowPunct w:val="0"/>
        <w:spacing w:beforeLines="0" w:afterLines="0" w:line="224" w:lineRule="auto"/>
        <w:ind w:left="1441" w:hanging="361"/>
        <w:rPr>
          <w:rFonts w:hint="default" w:ascii="Courier New" w:hAnsi="Courier New"/>
          <w:sz w:val="20"/>
        </w:rPr>
      </w:pPr>
      <w:r>
        <w:rPr>
          <w:rFonts w:hint="default" w:ascii="Times New Roman" w:hAnsi="Times New Roman" w:eastAsia="Times New Roman"/>
          <w:sz w:val="20"/>
        </w:rPr>
        <w:t>Target behaviors must be able to be observed and counted by the teacher and child.</w:t>
      </w:r>
    </w:p>
    <w:p>
      <w:pPr>
        <w:numPr>
          <w:ilvl w:val="1"/>
          <w:numId w:val="5"/>
        </w:numPr>
        <w:tabs>
          <w:tab w:val="left" w:pos="1441"/>
        </w:tabs>
        <w:overflowPunct w:val="0"/>
        <w:spacing w:beforeLines="0" w:afterLines="0" w:line="232" w:lineRule="auto"/>
        <w:ind w:left="1441" w:hanging="361"/>
        <w:rPr>
          <w:rFonts w:hint="default" w:ascii="Courier New" w:hAnsi="Courier New"/>
          <w:sz w:val="20"/>
        </w:rPr>
      </w:pPr>
      <w:r>
        <w:rPr>
          <w:rFonts w:hint="default" w:ascii="Times New Roman" w:hAnsi="Times New Roman" w:eastAsia="Times New Roman"/>
          <w:sz w:val="20"/>
        </w:rPr>
        <w:t>A good DRC will contain between 3 and 8 target behaviors, depending on the child’s age and ability.</w:t>
      </w:r>
    </w:p>
    <w:p>
      <w:pPr>
        <w:spacing w:beforeLines="0" w:afterLines="0" w:line="6" w:lineRule="exact"/>
        <w:jc w:val="left"/>
        <w:rPr>
          <w:rFonts w:hint="default" w:ascii="Courier New" w:hAnsi="Courier New"/>
          <w:sz w:val="20"/>
        </w:rPr>
      </w:pPr>
    </w:p>
    <w:p>
      <w:pPr>
        <w:numPr>
          <w:ilvl w:val="0"/>
          <w:numId w:val="5"/>
        </w:numPr>
        <w:tabs>
          <w:tab w:val="left" w:pos="721"/>
          <w:tab w:val="clear" w:pos="720"/>
        </w:tabs>
        <w:overflowPunct w:val="0"/>
        <w:spacing w:beforeLines="0" w:afterLines="0" w:line="224" w:lineRule="auto"/>
        <w:ind w:left="721" w:hanging="361"/>
        <w:rPr>
          <w:rFonts w:hint="default" w:ascii="Symbol" w:hAnsi="Symbol" w:eastAsia="Symbol"/>
          <w:sz w:val="20"/>
        </w:rPr>
      </w:pPr>
      <w:r>
        <w:rPr>
          <w:rFonts w:hint="default" w:ascii="Times New Roman" w:hAnsi="Times New Roman" w:eastAsia="Times New Roman"/>
          <w:sz w:val="20"/>
        </w:rPr>
        <w:t>Examples of target behaviors in the domain of improving peer relationships:</w:t>
      </w:r>
    </w:p>
    <w:p>
      <w:pPr>
        <w:numPr>
          <w:ilvl w:val="1"/>
          <w:numId w:val="5"/>
        </w:numPr>
        <w:tabs>
          <w:tab w:val="left" w:pos="1441"/>
        </w:tabs>
        <w:overflowPunct w:val="0"/>
        <w:spacing w:beforeLines="0" w:afterLines="0" w:line="224" w:lineRule="auto"/>
        <w:ind w:left="1441" w:hanging="361"/>
        <w:rPr>
          <w:rFonts w:hint="default" w:ascii="Courier New" w:hAnsi="Courier New"/>
          <w:sz w:val="20"/>
        </w:rPr>
      </w:pPr>
      <w:r>
        <w:rPr>
          <w:rFonts w:hint="default" w:ascii="Times New Roman" w:hAnsi="Times New Roman" w:eastAsia="Times New Roman"/>
          <w:sz w:val="20"/>
        </w:rPr>
        <w:t>does not interrupt other children during their work time</w:t>
      </w:r>
    </w:p>
    <w:p>
      <w:pPr>
        <w:overflowPunct w:val="0"/>
        <w:spacing w:beforeLines="0" w:afterLines="0" w:line="219" w:lineRule="auto"/>
        <w:ind w:left="1081" w:right="7100"/>
        <w:jc w:val="left"/>
        <w:rPr>
          <w:rFonts w:hint="default"/>
          <w:sz w:val="24"/>
        </w:rPr>
      </w:pPr>
      <w:r>
        <w:rPr>
          <w:rFonts w:hint="default"/>
          <w:sz w:val="24"/>
        </w:rPr>
        <w:cr/>
      </w:r>
      <w:r>
        <w:rPr>
          <w:rFonts w:hint="default"/>
          <w:sz w:val="24"/>
        </w:rPr>
        <w:cr/>
      </w:r>
      <w:r>
        <w:rPr>
          <w:rFonts w:hint="default"/>
          <w:sz w:val="24"/>
        </w:rPr>
        <w:t>
</w:t>
      </w:r>
      <w:r>
        <w:rPr>
          <w:rFonts w:hint="default" w:ascii="Courier New" w:hAnsi="Courier New"/>
          <w:sz w:val="20"/>
        </w:rPr>
        <w:t xml:space="preserve">o </w:t>
      </w:r>
      <w:r>
        <w:rPr>
          <w:rFonts w:hint="default" w:ascii="Times New Roman" w:hAnsi="Times New Roman" w:eastAsia="Times New Roman"/>
          <w:sz w:val="20"/>
        </w:rPr>
        <w:t>does not tease other children</w:t>
      </w:r>
      <w:r>
        <w:rPr>
          <w:rFonts w:hint="default" w:ascii="Courier New" w:hAnsi="Courier New"/>
          <w:sz w:val="20"/>
        </w:rPr>
        <w:t xml:space="preserve"> o </w:t>
      </w:r>
      <w:r>
        <w:rPr>
          <w:rFonts w:hint="default" w:ascii="Times New Roman" w:hAnsi="Times New Roman" w:eastAsia="Times New Roman"/>
          <w:sz w:val="20"/>
        </w:rPr>
        <w:t>plays without fighting at recess</w:t>
      </w:r>
    </w:p>
    <w:p>
      <w:pPr>
        <w:spacing w:beforeLines="0" w:afterLines="0" w:line="2" w:lineRule="exact"/>
        <w:jc w:val="left"/>
        <w:rPr>
          <w:rFonts w:hint="default"/>
          <w:sz w:val="24"/>
        </w:rPr>
      </w:pPr>
    </w:p>
    <w:p>
      <w:pPr>
        <w:numPr>
          <w:ilvl w:val="1"/>
          <w:numId w:val="6"/>
        </w:numPr>
        <w:tabs>
          <w:tab w:val="left" w:pos="721"/>
        </w:tabs>
        <w:overflowPunct w:val="0"/>
        <w:spacing w:beforeLines="0" w:afterLines="0" w:line="235" w:lineRule="auto"/>
        <w:ind w:left="1081" w:right="4400" w:hanging="721"/>
        <w:rPr>
          <w:rFonts w:hint="default" w:ascii="Symbol" w:hAnsi="Symbol" w:eastAsia="Symbol"/>
          <w:sz w:val="20"/>
        </w:rPr>
      </w:pPr>
      <w:r>
        <w:rPr>
          <w:rFonts w:hint="default" w:ascii="Times New Roman" w:hAnsi="Times New Roman" w:eastAsia="Times New Roman"/>
          <w:sz w:val="20"/>
        </w:rPr>
        <w:t xml:space="preserve">Examples of target behaviors in the domain of improving academic work: </w:t>
      </w:r>
      <w:r>
        <w:rPr>
          <w:rFonts w:hint="default" w:ascii="Courier New" w:hAnsi="Courier New" w:eastAsia="Times New Roman"/>
          <w:sz w:val="20"/>
        </w:rPr>
        <w:t xml:space="preserve">o </w:t>
      </w:r>
      <w:r>
        <w:rPr>
          <w:rFonts w:hint="default" w:ascii="Times New Roman" w:hAnsi="Times New Roman" w:eastAsia="Times New Roman"/>
          <w:sz w:val="20"/>
        </w:rPr>
        <w:t>has materials and assignments necessary to do tasks</w:t>
      </w:r>
    </w:p>
    <w:p>
      <w:pPr>
        <w:spacing w:beforeLines="0" w:afterLines="0" w:line="1" w:lineRule="exact"/>
        <w:jc w:val="left"/>
        <w:rPr>
          <w:rFonts w:hint="default" w:ascii="Symbol" w:hAnsi="Symbol" w:eastAsia="Symbol"/>
          <w:sz w:val="20"/>
        </w:rPr>
      </w:pPr>
    </w:p>
    <w:p>
      <w:pPr>
        <w:overflowPunct w:val="0"/>
        <w:spacing w:beforeLines="0" w:afterLines="0" w:line="223" w:lineRule="auto"/>
        <w:ind w:left="1081" w:right="6800"/>
        <w:rPr>
          <w:rFonts w:hint="default" w:ascii="Symbol" w:hAnsi="Symbol" w:eastAsia="Symbol"/>
          <w:sz w:val="20"/>
        </w:rPr>
      </w:pPr>
      <w:r>
        <w:rPr>
          <w:rFonts w:hint="default" w:ascii="Courier New" w:hAnsi="Courier New"/>
          <w:sz w:val="20"/>
        </w:rPr>
        <w:t xml:space="preserve">o </w:t>
      </w:r>
      <w:r>
        <w:rPr>
          <w:rFonts w:hint="default" w:ascii="Times New Roman" w:hAnsi="Times New Roman" w:eastAsia="Times New Roman"/>
          <w:sz w:val="20"/>
        </w:rPr>
        <w:t>completes assigned academic tasks</w:t>
      </w:r>
      <w:r>
        <w:rPr>
          <w:rFonts w:hint="default" w:ascii="Courier New" w:hAnsi="Courier New"/>
          <w:sz w:val="20"/>
        </w:rPr>
        <w:t xml:space="preserve"> o </w:t>
      </w:r>
      <w:r>
        <w:rPr>
          <w:rFonts w:hint="default" w:ascii="Times New Roman" w:hAnsi="Times New Roman" w:eastAsia="Times New Roman"/>
          <w:sz w:val="20"/>
        </w:rPr>
        <w:t>is accurate on assigned tasks</w:t>
      </w:r>
    </w:p>
    <w:p>
      <w:pPr>
        <w:spacing w:beforeLines="0" w:afterLines="0" w:line="1" w:lineRule="exact"/>
        <w:jc w:val="left"/>
        <w:rPr>
          <w:rFonts w:hint="default" w:ascii="Symbol" w:hAnsi="Symbol" w:eastAsia="Symbol"/>
          <w:sz w:val="20"/>
        </w:rPr>
      </w:pPr>
    </w:p>
    <w:p>
      <w:pPr>
        <w:overflowPunct w:val="0"/>
        <w:spacing w:beforeLines="0" w:afterLines="0" w:line="238" w:lineRule="auto"/>
        <w:ind w:left="1081"/>
        <w:rPr>
          <w:rFonts w:hint="default" w:ascii="Symbol" w:hAnsi="Symbol" w:eastAsia="Symbol"/>
          <w:sz w:val="20"/>
        </w:rPr>
      </w:pPr>
      <w:r>
        <w:rPr>
          <w:rFonts w:hint="default" w:ascii="Courier New" w:hAnsi="Courier New"/>
          <w:sz w:val="20"/>
        </w:rPr>
        <w:t xml:space="preserve">o  </w:t>
      </w:r>
      <w:r>
        <w:rPr>
          <w:rFonts w:hint="default" w:ascii="Times New Roman" w:hAnsi="Times New Roman" w:eastAsia="Times New Roman"/>
          <w:sz w:val="20"/>
        </w:rPr>
        <w:t>completes and returns homework</w:t>
      </w:r>
    </w:p>
    <w:p>
      <w:pPr>
        <w:numPr>
          <w:ilvl w:val="1"/>
          <w:numId w:val="6"/>
        </w:numPr>
        <w:tabs>
          <w:tab w:val="left" w:pos="721"/>
        </w:tabs>
        <w:overflowPunct w:val="0"/>
        <w:spacing w:beforeLines="0" w:afterLines="0" w:line="224" w:lineRule="auto"/>
        <w:ind w:left="1081" w:right="1280" w:hanging="721"/>
        <w:rPr>
          <w:rFonts w:hint="default" w:ascii="Symbol" w:hAnsi="Symbol" w:eastAsia="Symbol"/>
          <w:sz w:val="20"/>
        </w:rPr>
      </w:pPr>
      <w:r>
        <w:rPr>
          <w:rFonts w:hint="default" w:ascii="Times New Roman" w:hAnsi="Times New Roman" w:eastAsia="Times New Roman"/>
          <w:sz w:val="20"/>
        </w:rPr>
        <w:t xml:space="preserve">Examples of target behaviors in the domain of improving classroom rule following and relationships with adults: </w:t>
      </w:r>
      <w:r>
        <w:rPr>
          <w:rFonts w:hint="default" w:ascii="Courier New" w:hAnsi="Courier New" w:eastAsia="Times New Roman"/>
          <w:sz w:val="20"/>
        </w:rPr>
        <w:t xml:space="preserve">o </w:t>
      </w:r>
      <w:r>
        <w:rPr>
          <w:rFonts w:hint="default" w:ascii="Times New Roman" w:hAnsi="Times New Roman" w:eastAsia="Times New Roman"/>
          <w:sz w:val="20"/>
        </w:rPr>
        <w:t>obeys the teacher when commands are given</w:t>
      </w:r>
    </w:p>
    <w:p>
      <w:pPr>
        <w:overflowPunct w:val="0"/>
        <w:spacing w:beforeLines="0" w:afterLines="0" w:line="230" w:lineRule="auto"/>
        <w:ind w:left="1081" w:right="7020"/>
        <w:rPr>
          <w:rFonts w:hint="default" w:ascii="Symbol" w:hAnsi="Symbol" w:eastAsia="Symbol"/>
          <w:sz w:val="20"/>
        </w:rPr>
      </w:pPr>
      <w:r>
        <w:rPr>
          <w:rFonts w:hint="default" w:ascii="Courier New" w:hAnsi="Courier New"/>
          <w:sz w:val="20"/>
        </w:rPr>
        <w:t xml:space="preserve">o </w:t>
      </w:r>
      <w:r>
        <w:rPr>
          <w:rFonts w:hint="default" w:ascii="Times New Roman" w:hAnsi="Times New Roman" w:eastAsia="Times New Roman"/>
          <w:sz w:val="20"/>
        </w:rPr>
        <w:t>does not talk back to the teacher</w:t>
      </w:r>
      <w:r>
        <w:rPr>
          <w:rFonts w:hint="default" w:ascii="Courier New" w:hAnsi="Courier New"/>
          <w:sz w:val="20"/>
        </w:rPr>
        <w:t xml:space="preserve"> o </w:t>
      </w:r>
      <w:r>
        <w:rPr>
          <w:rFonts w:hint="default" w:ascii="Times New Roman" w:hAnsi="Times New Roman" w:eastAsia="Times New Roman"/>
          <w:sz w:val="20"/>
        </w:rPr>
        <w:t>follows classroom rules</w:t>
      </w:r>
    </w:p>
    <w:p>
      <w:pPr>
        <w:spacing w:beforeLines="0" w:afterLines="0" w:line="1" w:lineRule="exact"/>
        <w:jc w:val="left"/>
        <w:rPr>
          <w:rFonts w:hint="default" w:ascii="Symbol" w:hAnsi="Symbol" w:eastAsia="Symbol"/>
          <w:sz w:val="20"/>
        </w:rPr>
      </w:pPr>
    </w:p>
    <w:p>
      <w:pPr>
        <w:numPr>
          <w:ilvl w:val="1"/>
          <w:numId w:val="6"/>
        </w:numPr>
        <w:tabs>
          <w:tab w:val="left" w:pos="721"/>
        </w:tabs>
        <w:overflowPunct w:val="0"/>
        <w:spacing w:beforeLines="0" w:afterLines="0" w:line="237" w:lineRule="auto"/>
        <w:ind w:left="721" w:hanging="361"/>
        <w:rPr>
          <w:rFonts w:hint="default" w:ascii="Symbol" w:hAnsi="Symbol" w:eastAsia="Symbol"/>
          <w:sz w:val="20"/>
        </w:rPr>
      </w:pPr>
      <w:r>
        <w:rPr>
          <w:rFonts w:hint="default" w:ascii="Times New Roman" w:hAnsi="Times New Roman" w:eastAsia="Times New Roman"/>
          <w:sz w:val="20"/>
        </w:rPr>
        <w:t>Additional target behaviors are listed in the attached sheet, Sample School-Home Report Card Targets. Appropriate target behaviors may be selected from the list. If the child’s problems are not listed on the sheet, then they should be defined in a similar manner to those on the list.</w:t>
      </w:r>
    </w:p>
    <w:p>
      <w:pPr>
        <w:spacing w:beforeLines="0" w:afterLines="0" w:line="202" w:lineRule="exact"/>
        <w:jc w:val="left"/>
        <w:rPr>
          <w:rFonts w:hint="default" w:ascii="Symbol" w:hAnsi="Symbol" w:eastAsia="Symbol"/>
          <w:sz w:val="20"/>
        </w:rPr>
      </w:pPr>
    </w:p>
    <w:p>
      <w:pPr>
        <w:numPr>
          <w:ilvl w:val="0"/>
          <w:numId w:val="6"/>
        </w:numPr>
        <w:tabs>
          <w:tab w:val="left" w:pos="241"/>
          <w:tab w:val="clear" w:pos="720"/>
        </w:tabs>
        <w:overflowPunct w:val="0"/>
        <w:spacing w:beforeLines="0" w:afterLines="0"/>
        <w:ind w:left="241" w:hanging="241"/>
        <w:rPr>
          <w:rFonts w:hint="default" w:ascii="Times New Roman" w:hAnsi="Times New Roman" w:eastAsia="Times New Roman"/>
          <w:sz w:val="20"/>
        </w:rPr>
      </w:pPr>
      <w:r>
        <w:rPr>
          <w:rFonts w:hint="default" w:ascii="Times New Roman" w:hAnsi="Times New Roman" w:eastAsia="Times New Roman"/>
          <w:sz w:val="20"/>
          <w:u w:val="single"/>
        </w:rPr>
        <w:t>Decide on Behaviors and Criteria for the Daily Report Card</w:t>
      </w:r>
      <w:r>
        <w:rPr>
          <w:rFonts w:hint="default" w:ascii="Times New Roman" w:hAnsi="Times New Roman" w:eastAsia="Times New Roman"/>
          <w:sz w:val="20"/>
        </w:rPr>
        <w:t>:</w:t>
      </w:r>
    </w:p>
    <w:p>
      <w:pPr>
        <w:spacing w:beforeLines="0" w:afterLines="0" w:line="30" w:lineRule="exact"/>
        <w:jc w:val="left"/>
        <w:rPr>
          <w:rFonts w:hint="default" w:ascii="Times New Roman" w:hAnsi="Times New Roman" w:eastAsia="Times New Roman"/>
          <w:sz w:val="20"/>
        </w:rPr>
      </w:pPr>
    </w:p>
    <w:p>
      <w:pPr>
        <w:numPr>
          <w:ilvl w:val="1"/>
          <w:numId w:val="6"/>
        </w:numPr>
        <w:tabs>
          <w:tab w:val="left" w:pos="721"/>
        </w:tabs>
        <w:overflowPunct w:val="0"/>
        <w:spacing w:beforeLines="0" w:afterLines="0" w:line="235" w:lineRule="auto"/>
        <w:ind w:left="721" w:hanging="361"/>
        <w:rPr>
          <w:rFonts w:hint="default" w:ascii="Symbol" w:hAnsi="Symbol" w:eastAsia="Symbol"/>
          <w:sz w:val="20"/>
        </w:rPr>
      </w:pPr>
      <w:r>
        <w:rPr>
          <w:rFonts w:hint="default" w:ascii="Times New Roman" w:hAnsi="Times New Roman" w:eastAsia="Times New Roman"/>
          <w:sz w:val="20"/>
        </w:rPr>
        <w:t>Estimate about how often a child is doing the target behaviors (e.g., how often a child typically disobeys, how often the child turns in homework, how many assignments are completed).</w:t>
      </w:r>
    </w:p>
    <w:p>
      <w:pPr>
        <w:overflowPunct w:val="0"/>
        <w:spacing w:beforeLines="0" w:afterLines="0"/>
        <w:ind w:left="1081"/>
        <w:rPr>
          <w:rFonts w:hint="default" w:ascii="Symbol" w:hAnsi="Symbol" w:eastAsia="Symbol"/>
          <w:sz w:val="20"/>
        </w:rPr>
      </w:pPr>
      <w:r>
        <w:rPr>
          <w:rFonts w:hint="default" w:ascii="Courier New" w:hAnsi="Courier New"/>
          <w:sz w:val="20"/>
        </w:rPr>
        <w:t xml:space="preserve">o  </w:t>
      </w:r>
      <w:r>
        <w:rPr>
          <w:rFonts w:hint="default" w:ascii="Times New Roman" w:hAnsi="Times New Roman" w:eastAsia="Times New Roman"/>
          <w:sz w:val="20"/>
        </w:rPr>
        <w:t>Use existing records if available (e.g., assignment books, grades on assignments)</w:t>
      </w:r>
    </w:p>
    <w:p>
      <w:pPr>
        <w:spacing w:beforeLines="0" w:afterLines="0"/>
        <w:jc w:val="left"/>
        <w:rPr>
          <w:rFonts w:hint="default"/>
          <w:sz w:val="24"/>
        </w:rPr>
        <w:sectPr>
          <w:pgSz w:w="12240" w:h="15840"/>
          <w:pgMar w:top="828" w:right="580" w:bottom="417" w:left="619" w:header="720" w:footer="720" w:gutter="0"/>
          <w:lnNumType w:countBy="0" w:distance="360"/>
          <w:cols w:equalWidth="0" w:num="1">
            <w:col w:w="11041"/>
          </w:cols>
        </w:sectPr>
      </w:pPr>
    </w:p>
    <w:p>
      <w:pPr>
        <w:numPr>
          <w:ilvl w:val="1"/>
          <w:numId w:val="7"/>
        </w:numPr>
        <w:tabs>
          <w:tab w:val="left" w:pos="1441"/>
        </w:tabs>
        <w:overflowPunct w:val="0"/>
        <w:spacing w:beforeLines="0" w:afterLines="0" w:line="246" w:lineRule="auto"/>
        <w:ind w:left="1441" w:hanging="361"/>
        <w:rPr>
          <w:rFonts w:hint="default" w:ascii="Courier New" w:hAnsi="Courier New"/>
          <w:sz w:val="20"/>
        </w:rPr>
      </w:pPr>
      <w:bookmarkStart w:id="2" w:name="page3"/>
      <w:bookmarkEnd w:id="2"/>
      <w:r>
        <w:rPr>
          <w:rFonts w:hint="default" w:ascii="Times New Roman" w:hAnsi="Times New Roman" w:eastAsia="Times New Roman"/>
          <w:sz w:val="20"/>
        </w:rPr>
        <w:t>If a good estimate cannot be made, observe the child for a few days and make notes about how often he does the chosen target behaviors during the day.</w:t>
      </w:r>
    </w:p>
    <w:p>
      <w:pPr>
        <w:spacing w:beforeLines="0" w:afterLines="0" w:line="1" w:lineRule="exact"/>
        <w:jc w:val="left"/>
        <w:rPr>
          <w:rFonts w:hint="default" w:ascii="Courier New" w:hAnsi="Courier New"/>
          <w:sz w:val="20"/>
        </w:rPr>
      </w:pPr>
    </w:p>
    <w:p>
      <w:pPr>
        <w:numPr>
          <w:ilvl w:val="0"/>
          <w:numId w:val="7"/>
        </w:numPr>
        <w:tabs>
          <w:tab w:val="left" w:pos="721"/>
          <w:tab w:val="clear" w:pos="720"/>
        </w:tabs>
        <w:overflowPunct w:val="0"/>
        <w:spacing w:beforeLines="0" w:afterLines="0"/>
        <w:ind w:left="721" w:hanging="361"/>
        <w:rPr>
          <w:rFonts w:hint="default" w:ascii="Symbol" w:hAnsi="Symbol" w:eastAsia="Symbol"/>
          <w:sz w:val="20"/>
        </w:rPr>
      </w:pPr>
      <w:r>
        <w:rPr>
          <w:rFonts w:hint="default" w:ascii="Times New Roman" w:hAnsi="Times New Roman" w:eastAsia="Times New Roman"/>
          <w:sz w:val="20"/>
        </w:rPr>
        <w:t>Use these guesses or records to determine which behaviors need to be included on the report and to determine the initial criteria that will be used to define success on the report.</w:t>
      </w:r>
    </w:p>
    <w:p>
      <w:pPr>
        <w:numPr>
          <w:ilvl w:val="0"/>
          <w:numId w:val="7"/>
        </w:numPr>
        <w:tabs>
          <w:tab w:val="left" w:pos="721"/>
          <w:tab w:val="clear" w:pos="720"/>
        </w:tabs>
        <w:overflowPunct w:val="0"/>
        <w:spacing w:beforeLines="0" w:afterLines="0" w:line="238" w:lineRule="auto"/>
        <w:ind w:left="721" w:hanging="361"/>
        <w:rPr>
          <w:rFonts w:hint="default" w:ascii="Symbol" w:hAnsi="Symbol" w:eastAsia="Symbol"/>
          <w:sz w:val="20"/>
        </w:rPr>
      </w:pPr>
      <w:r>
        <w:rPr>
          <w:rFonts w:hint="default" w:ascii="Times New Roman" w:hAnsi="Times New Roman" w:eastAsia="Times New Roman"/>
          <w:sz w:val="20"/>
        </w:rPr>
        <w:t>Don't include too many behaviors—3 to 8 are good to start, depending on the child’s age and abilities.</w:t>
      </w:r>
    </w:p>
    <w:p>
      <w:pPr>
        <w:numPr>
          <w:ilvl w:val="0"/>
          <w:numId w:val="7"/>
        </w:numPr>
        <w:tabs>
          <w:tab w:val="left" w:pos="721"/>
          <w:tab w:val="clear" w:pos="720"/>
        </w:tabs>
        <w:overflowPunct w:val="0"/>
        <w:spacing w:beforeLines="0" w:afterLines="0"/>
        <w:ind w:left="721" w:hanging="361"/>
        <w:rPr>
          <w:rFonts w:hint="default" w:ascii="Symbol" w:hAnsi="Symbol" w:eastAsia="Symbol"/>
          <w:sz w:val="20"/>
        </w:rPr>
      </w:pPr>
      <w:r>
        <w:rPr>
          <w:rFonts w:hint="default" w:ascii="Times New Roman" w:hAnsi="Times New Roman" w:eastAsia="Times New Roman"/>
          <w:sz w:val="20"/>
        </w:rPr>
        <w:t>Target behaviors need to be evaluated at several intervals throughout the day (e.g., after each class, see sample DRC below) to give the child frequent behavioral feedback and several chances to earn yeses throughout the day.</w:t>
      </w:r>
    </w:p>
    <w:p>
      <w:pPr>
        <w:numPr>
          <w:ilvl w:val="0"/>
          <w:numId w:val="7"/>
        </w:numPr>
        <w:tabs>
          <w:tab w:val="left" w:pos="721"/>
          <w:tab w:val="clear" w:pos="720"/>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Only include targets that are significant to the child’s improvement – if records show that the child does not interrupt as often as you thought, do not include interruption of other children as a target behavior.</w:t>
      </w:r>
    </w:p>
    <w:p>
      <w:pPr>
        <w:numPr>
          <w:ilvl w:val="0"/>
          <w:numId w:val="7"/>
        </w:numPr>
        <w:tabs>
          <w:tab w:val="left" w:pos="721"/>
          <w:tab w:val="clear" w:pos="720"/>
        </w:tabs>
        <w:overflowPunct w:val="0"/>
        <w:spacing w:beforeLines="0" w:afterLines="0" w:line="235" w:lineRule="auto"/>
        <w:ind w:left="721" w:hanging="361"/>
        <w:rPr>
          <w:rFonts w:hint="default" w:ascii="Symbol" w:hAnsi="Symbol" w:eastAsia="Symbol"/>
          <w:sz w:val="20"/>
        </w:rPr>
      </w:pPr>
      <w:r>
        <w:rPr>
          <w:rFonts w:hint="default" w:ascii="Times New Roman" w:hAnsi="Times New Roman" w:eastAsia="Times New Roman"/>
          <w:sz w:val="20"/>
        </w:rPr>
        <w:t>Set a reasonable criterion for each target behavior. A criterion is a target level the child will have to meet in order to be receive a positive mark for that behavior.</w:t>
      </w:r>
    </w:p>
    <w:p>
      <w:pPr>
        <w:numPr>
          <w:ilvl w:val="1"/>
          <w:numId w:val="7"/>
        </w:numPr>
        <w:tabs>
          <w:tab w:val="left" w:pos="1441"/>
        </w:tabs>
        <w:overflowPunct w:val="0"/>
        <w:spacing w:beforeLines="0" w:afterLines="0" w:line="222" w:lineRule="auto"/>
        <w:ind w:left="1441" w:hanging="361"/>
        <w:rPr>
          <w:rFonts w:hint="default" w:ascii="Courier New" w:hAnsi="Courier New"/>
          <w:sz w:val="20"/>
        </w:rPr>
      </w:pPr>
      <w:r>
        <w:rPr>
          <w:rFonts w:hint="default" w:ascii="Times New Roman" w:hAnsi="Times New Roman" w:eastAsia="Times New Roman"/>
          <w:sz w:val="20"/>
        </w:rPr>
        <w:t>A good criterion is one that the child can earn between 75% to 90% of the time.</w:t>
      </w:r>
    </w:p>
    <w:p>
      <w:pPr>
        <w:spacing w:beforeLines="0" w:afterLines="0" w:line="1" w:lineRule="exact"/>
        <w:jc w:val="left"/>
        <w:rPr>
          <w:rFonts w:hint="default"/>
          <w:sz w:val="24"/>
        </w:rPr>
      </w:pPr>
    </w:p>
    <w:p>
      <w:pPr>
        <w:tabs>
          <w:tab w:val="left" w:pos="1420"/>
        </w:tabs>
        <w:overflowPunct w:val="0"/>
        <w:spacing w:beforeLines="0" w:afterLines="0" w:line="231" w:lineRule="auto"/>
        <w:ind w:left="1441" w:hanging="360"/>
        <w:jc w:val="left"/>
        <w:rPr>
          <w:rFonts w:hint="default"/>
          <w:sz w:val="24"/>
        </w:rPr>
      </w:pPr>
      <w:r>
        <w:rPr>
          <w:rFonts w:hint="default" w:ascii="Courier New" w:hAnsi="Courier New"/>
          <w:sz w:val="20"/>
        </w:rPr>
        <w:t>o</w:t>
      </w:r>
      <w:r>
        <w:rPr>
          <w:rFonts w:hint="default"/>
          <w:sz w:val="24"/>
        </w:rPr>
        <w:tab/>
      </w:r>
      <w:r>
        <w:rPr>
          <w:rFonts w:hint="default" w:ascii="Times New Roman" w:hAnsi="Times New Roman" w:eastAsia="Times New Roman"/>
          <w:sz w:val="20"/>
        </w:rPr>
        <w:t>Set initial criteria at a rate slightly better than what the child is doing now to encourage improvement (e.g., 20% improvement).</w:t>
      </w:r>
    </w:p>
    <w:p>
      <w:pPr>
        <w:spacing w:beforeLines="0" w:afterLines="0" w:line="1" w:lineRule="exact"/>
        <w:jc w:val="left"/>
        <w:rPr>
          <w:rFonts w:hint="default"/>
          <w:sz w:val="24"/>
        </w:rPr>
      </w:pPr>
    </w:p>
    <w:p>
      <w:pPr>
        <w:tabs>
          <w:tab w:val="left" w:pos="1420"/>
        </w:tabs>
        <w:spacing w:beforeLines="0" w:afterLines="0" w:line="239" w:lineRule="auto"/>
        <w:ind w:left="1081"/>
        <w:jc w:val="left"/>
        <w:rPr>
          <w:rFonts w:hint="default"/>
          <w:sz w:val="24"/>
        </w:rPr>
      </w:pPr>
      <w:r>
        <w:rPr>
          <w:rFonts w:hint="default" w:ascii="Courier New" w:hAnsi="Courier New"/>
          <w:sz w:val="20"/>
        </w:rPr>
        <w:t>o</w:t>
      </w:r>
      <w:r>
        <w:rPr>
          <w:rFonts w:hint="default"/>
          <w:sz w:val="24"/>
        </w:rPr>
        <w:tab/>
      </w:r>
      <w:r>
        <w:rPr>
          <w:rFonts w:hint="default" w:ascii="Times New Roman" w:hAnsi="Times New Roman" w:eastAsia="Times New Roman"/>
          <w:sz w:val="20"/>
        </w:rPr>
        <w:t>Remember that the goals need to be feasible and within reach as perceived by both the child and the teacher.</w:t>
      </w:r>
    </w:p>
    <w:p>
      <w:pPr>
        <w:spacing w:beforeLines="0" w:afterLines="0" w:line="1" w:lineRule="exact"/>
        <w:jc w:val="left"/>
        <w:rPr>
          <w:rFonts w:hint="default"/>
          <w:sz w:val="24"/>
        </w:rPr>
      </w:pPr>
    </w:p>
    <w:p>
      <w:pPr>
        <w:numPr>
          <w:ilvl w:val="2"/>
          <w:numId w:val="8"/>
        </w:numPr>
        <w:tabs>
          <w:tab w:val="left" w:pos="1441"/>
        </w:tabs>
        <w:overflowPunct w:val="0"/>
        <w:spacing w:beforeLines="0" w:afterLines="0" w:line="236" w:lineRule="auto"/>
        <w:ind w:left="1441" w:hanging="361"/>
        <w:rPr>
          <w:rFonts w:hint="default" w:ascii="Courier New" w:hAnsi="Courier New"/>
          <w:sz w:val="20"/>
        </w:rPr>
      </w:pPr>
      <w:r>
        <w:rPr>
          <w:rFonts w:hint="default" w:ascii="Times New Roman" w:hAnsi="Times New Roman" w:eastAsia="Times New Roman"/>
          <w:sz w:val="20"/>
        </w:rPr>
        <w:t>Set criteria to be met for each part of the day, not the overall day (e.g., “interrupts fewer than 2 times in each class period” rather than “interrupts fewer than 12 times per day”).</w:t>
      </w:r>
    </w:p>
    <w:p>
      <w:pPr>
        <w:numPr>
          <w:ilvl w:val="1"/>
          <w:numId w:val="8"/>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Use the attached blank “Daily Report Card” to make the DRC.</w:t>
      </w:r>
    </w:p>
    <w:p>
      <w:pPr>
        <w:spacing w:beforeLines="0" w:afterLines="0" w:line="199" w:lineRule="exact"/>
        <w:jc w:val="left"/>
        <w:rPr>
          <w:rFonts w:hint="default" w:ascii="Symbol" w:hAnsi="Symbol" w:eastAsia="Symbol"/>
          <w:sz w:val="20"/>
        </w:rPr>
      </w:pPr>
    </w:p>
    <w:p>
      <w:pPr>
        <w:numPr>
          <w:ilvl w:val="0"/>
          <w:numId w:val="9"/>
        </w:numPr>
        <w:tabs>
          <w:tab w:val="left" w:pos="261"/>
          <w:tab w:val="clear" w:pos="720"/>
        </w:tabs>
        <w:overflowPunct w:val="0"/>
        <w:spacing w:beforeLines="0" w:afterLines="0"/>
        <w:ind w:left="261" w:hanging="261"/>
        <w:rPr>
          <w:rFonts w:hint="default" w:ascii="Times New Roman" w:hAnsi="Times New Roman" w:eastAsia="Times New Roman"/>
          <w:sz w:val="20"/>
        </w:rPr>
      </w:pPr>
      <w:r>
        <w:rPr>
          <w:rFonts w:hint="default" w:ascii="Times New Roman" w:hAnsi="Times New Roman" w:eastAsia="Times New Roman"/>
          <w:sz w:val="20"/>
          <w:u w:val="single"/>
        </w:rPr>
        <w:t>Explain the Daily Report Card to the Child</w:t>
      </w:r>
      <w:r>
        <w:rPr>
          <w:rFonts w:hint="default" w:ascii="Times New Roman" w:hAnsi="Times New Roman" w:eastAsia="Times New Roman"/>
          <w:sz w:val="20"/>
        </w:rPr>
        <w:t>:</w:t>
      </w:r>
    </w:p>
    <w:p>
      <w:pPr>
        <w:spacing w:beforeLines="0" w:afterLines="0" w:line="30" w:lineRule="exact"/>
        <w:jc w:val="left"/>
        <w:rPr>
          <w:rFonts w:hint="default" w:ascii="Times New Roman" w:hAnsi="Times New Roman" w:eastAsia="Times New Roman"/>
          <w:sz w:val="20"/>
        </w:rPr>
      </w:pPr>
    </w:p>
    <w:p>
      <w:pPr>
        <w:numPr>
          <w:ilvl w:val="1"/>
          <w:numId w:val="9"/>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Meet with teacher, parents and child.</w:t>
      </w:r>
    </w:p>
    <w:p>
      <w:pPr>
        <w:numPr>
          <w:ilvl w:val="1"/>
          <w:numId w:val="9"/>
        </w:numPr>
        <w:tabs>
          <w:tab w:val="left" w:pos="721"/>
        </w:tabs>
        <w:overflowPunct w:val="0"/>
        <w:spacing w:beforeLines="0" w:afterLines="0" w:line="230" w:lineRule="auto"/>
        <w:ind w:left="721" w:hanging="361"/>
        <w:rPr>
          <w:rFonts w:hint="default" w:ascii="Symbol" w:hAnsi="Symbol" w:eastAsia="Symbol"/>
          <w:sz w:val="20"/>
        </w:rPr>
      </w:pPr>
      <w:r>
        <w:rPr>
          <w:rFonts w:hint="default" w:ascii="Times New Roman" w:hAnsi="Times New Roman" w:eastAsia="Times New Roman"/>
          <w:sz w:val="20"/>
        </w:rPr>
        <w:t>Explain all aspects of the DRC to the child in a positive manner.</w:t>
      </w:r>
    </w:p>
    <w:p>
      <w:pPr>
        <w:numPr>
          <w:ilvl w:val="2"/>
          <w:numId w:val="9"/>
        </w:numPr>
        <w:tabs>
          <w:tab w:val="left" w:pos="1441"/>
        </w:tabs>
        <w:overflowPunct w:val="0"/>
        <w:spacing w:beforeLines="0" w:afterLines="0" w:line="231" w:lineRule="auto"/>
        <w:ind w:left="1441" w:hanging="361"/>
        <w:rPr>
          <w:rFonts w:hint="default" w:ascii="Courier New" w:hAnsi="Courier New"/>
          <w:sz w:val="20"/>
        </w:rPr>
      </w:pPr>
      <w:r>
        <w:rPr>
          <w:rFonts w:hint="default" w:ascii="Times New Roman" w:hAnsi="Times New Roman" w:eastAsia="Times New Roman"/>
          <w:sz w:val="20"/>
        </w:rPr>
        <w:t>Explain that the DRC will be used to help him focus on the important things during the day that are giving him problems and to learn how to overcome those problems.</w:t>
      </w:r>
    </w:p>
    <w:p>
      <w:pPr>
        <w:spacing w:beforeLines="0" w:afterLines="0" w:line="1" w:lineRule="exact"/>
        <w:jc w:val="left"/>
        <w:rPr>
          <w:rFonts w:hint="default"/>
          <w:sz w:val="24"/>
        </w:rPr>
      </w:pPr>
    </w:p>
    <w:p>
      <w:pPr>
        <w:numPr>
          <w:ilvl w:val="0"/>
          <w:numId w:val="10"/>
        </w:numPr>
        <w:tabs>
          <w:tab w:val="left" w:pos="1441"/>
          <w:tab w:val="clear" w:pos="720"/>
        </w:tabs>
        <w:overflowPunct w:val="0"/>
        <w:spacing w:beforeLines="0" w:afterLines="0" w:line="231" w:lineRule="auto"/>
        <w:ind w:left="1441" w:hanging="361"/>
        <w:rPr>
          <w:rFonts w:hint="default" w:ascii="Courier New" w:hAnsi="Courier New"/>
          <w:sz w:val="20"/>
        </w:rPr>
      </w:pPr>
      <w:r>
        <w:rPr>
          <w:rFonts w:hint="default" w:ascii="Times New Roman" w:hAnsi="Times New Roman" w:eastAsia="Times New Roman"/>
          <w:sz w:val="20"/>
        </w:rPr>
        <w:t>Explain that he will be earning rewards for his behavior and performance at school to help him learn, and that he will be working with his parents to choose rewards.</w:t>
      </w:r>
    </w:p>
    <w:p>
      <w:pPr>
        <w:numPr>
          <w:ilvl w:val="2"/>
          <w:numId w:val="11"/>
        </w:numPr>
        <w:tabs>
          <w:tab w:val="left" w:pos="1441"/>
        </w:tabs>
        <w:overflowPunct w:val="0"/>
        <w:spacing w:beforeLines="0" w:afterLines="0" w:line="232" w:lineRule="auto"/>
        <w:ind w:left="1441" w:hanging="361"/>
        <w:rPr>
          <w:rFonts w:hint="default" w:ascii="Courier New" w:hAnsi="Courier New"/>
          <w:sz w:val="20"/>
        </w:rPr>
      </w:pPr>
      <w:r>
        <w:rPr>
          <w:rFonts w:hint="default" w:ascii="Times New Roman" w:hAnsi="Times New Roman" w:eastAsia="Times New Roman"/>
          <w:sz w:val="20"/>
        </w:rPr>
        <w:t>Explain the procedure that will be used with the report card.</w:t>
      </w:r>
    </w:p>
    <w:p>
      <w:pPr>
        <w:spacing w:beforeLines="0" w:afterLines="0" w:line="200" w:lineRule="exact"/>
        <w:jc w:val="left"/>
        <w:rPr>
          <w:rFonts w:hint="default" w:ascii="Courier New" w:hAnsi="Courier New"/>
          <w:sz w:val="20"/>
        </w:rPr>
      </w:pPr>
    </w:p>
    <w:p>
      <w:pPr>
        <w:numPr>
          <w:ilvl w:val="0"/>
          <w:numId w:val="12"/>
        </w:numPr>
        <w:tabs>
          <w:tab w:val="left" w:pos="254"/>
          <w:tab w:val="clear" w:pos="720"/>
        </w:tabs>
        <w:overflowPunct w:val="0"/>
        <w:spacing w:beforeLines="0" w:afterLines="0" w:line="255" w:lineRule="auto"/>
        <w:ind w:left="1" w:hanging="1"/>
        <w:rPr>
          <w:rFonts w:hint="default" w:ascii="Times New Roman" w:hAnsi="Times New Roman" w:eastAsia="Times New Roman"/>
          <w:sz w:val="20"/>
        </w:rPr>
      </w:pPr>
      <w:r>
        <w:rPr>
          <w:rFonts w:hint="default" w:ascii="Times New Roman" w:hAnsi="Times New Roman" w:eastAsia="Times New Roman"/>
          <w:sz w:val="20"/>
          <w:u w:val="single"/>
        </w:rPr>
        <w:t>Establish a Home-Based Reward System</w:t>
      </w:r>
      <w:r>
        <w:rPr>
          <w:rFonts w:hint="default" w:ascii="Times New Roman" w:hAnsi="Times New Roman" w:eastAsia="Times New Roman"/>
          <w:sz w:val="20"/>
        </w:rPr>
        <w:t xml:space="preserve">: The rewards provide the motivation for the child to work towards a good DRC, and they are thus a </w:t>
      </w:r>
      <w:r>
        <w:rPr>
          <w:rFonts w:hint="default" w:ascii="Times New Roman" w:hAnsi="Times New Roman" w:eastAsia="Times New Roman"/>
          <w:sz w:val="20"/>
          <w:u w:val="single"/>
        </w:rPr>
        <w:t>necessary</w:t>
      </w:r>
      <w:r>
        <w:rPr>
          <w:rFonts w:hint="default" w:ascii="Times New Roman" w:hAnsi="Times New Roman" w:eastAsia="Times New Roman"/>
          <w:sz w:val="20"/>
        </w:rPr>
        <w:t xml:space="preserve"> component of the program.</w:t>
      </w:r>
    </w:p>
    <w:p>
      <w:pPr>
        <w:spacing w:beforeLines="0" w:afterLines="0" w:line="1" w:lineRule="exact"/>
        <w:jc w:val="left"/>
        <w:rPr>
          <w:rFonts w:hint="default" w:ascii="Times New Roman" w:hAnsi="Times New Roman" w:eastAsia="Times New Roman"/>
          <w:sz w:val="20"/>
        </w:rPr>
      </w:pPr>
    </w:p>
    <w:p>
      <w:pPr>
        <w:numPr>
          <w:ilvl w:val="1"/>
          <w:numId w:val="12"/>
        </w:numPr>
        <w:tabs>
          <w:tab w:val="left" w:pos="721"/>
        </w:tabs>
        <w:overflowPunct w:val="0"/>
        <w:spacing w:beforeLines="0" w:afterLines="0"/>
        <w:ind w:left="721" w:right="700" w:hanging="361"/>
        <w:rPr>
          <w:rFonts w:hint="default" w:ascii="Symbol" w:hAnsi="Symbol" w:eastAsia="Symbol"/>
          <w:sz w:val="20"/>
        </w:rPr>
      </w:pPr>
      <w:r>
        <w:rPr>
          <w:rFonts w:hint="default" w:ascii="Times New Roman" w:hAnsi="Times New Roman" w:eastAsia="Times New Roman"/>
          <w:sz w:val="20"/>
        </w:rPr>
        <w:t>Consult with the child’s parents to ensure that the child's parents have an effective reward system established at home to reinforce the child for positive performance reflected in the DRC.</w:t>
      </w:r>
    </w:p>
    <w:p>
      <w:pPr>
        <w:numPr>
          <w:ilvl w:val="1"/>
          <w:numId w:val="12"/>
        </w:numPr>
        <w:tabs>
          <w:tab w:val="left" w:pos="721"/>
        </w:tabs>
        <w:overflowPunct w:val="0"/>
        <w:spacing w:beforeLines="0" w:afterLines="0" w:line="238" w:lineRule="auto"/>
        <w:ind w:left="721" w:hanging="361"/>
        <w:rPr>
          <w:rFonts w:hint="default" w:ascii="Symbol" w:hAnsi="Symbol" w:eastAsia="Symbol"/>
          <w:sz w:val="20"/>
        </w:rPr>
      </w:pPr>
      <w:r>
        <w:rPr>
          <w:rFonts w:hint="default" w:ascii="Times New Roman" w:hAnsi="Times New Roman" w:eastAsia="Times New Roman"/>
          <w:sz w:val="20"/>
        </w:rPr>
        <w:t xml:space="preserve">Rewards must be selected by the </w:t>
      </w:r>
      <w:r>
        <w:rPr>
          <w:rFonts w:hint="default" w:ascii="Times New Roman" w:hAnsi="Times New Roman" w:eastAsia="Times New Roman"/>
          <w:sz w:val="20"/>
          <w:u w:val="single"/>
        </w:rPr>
        <w:t>child</w:t>
      </w:r>
      <w:r>
        <w:rPr>
          <w:rFonts w:hint="default" w:ascii="Times New Roman" w:hAnsi="Times New Roman" w:eastAsia="Times New Roman"/>
          <w:sz w:val="20"/>
        </w:rPr>
        <w:t xml:space="preserve"> (in consultation with the parents).</w:t>
      </w:r>
    </w:p>
    <w:p>
      <w:pPr>
        <w:numPr>
          <w:ilvl w:val="1"/>
          <w:numId w:val="12"/>
        </w:numPr>
        <w:tabs>
          <w:tab w:val="left" w:pos="721"/>
        </w:tabs>
        <w:overflowPunct w:val="0"/>
        <w:spacing w:beforeLines="0" w:afterLines="0" w:line="231" w:lineRule="auto"/>
        <w:ind w:left="721" w:hanging="361"/>
        <w:rPr>
          <w:rFonts w:hint="default" w:ascii="Symbol" w:hAnsi="Symbol" w:eastAsia="Symbol"/>
          <w:sz w:val="20"/>
        </w:rPr>
      </w:pPr>
      <w:r>
        <w:rPr>
          <w:rFonts w:hint="default" w:ascii="Times New Roman" w:hAnsi="Times New Roman" w:eastAsia="Times New Roman"/>
          <w:sz w:val="20"/>
        </w:rPr>
        <w:t>Rewards should be natural (that is, not artificially added),</w:t>
      </w:r>
    </w:p>
    <w:p>
      <w:pPr>
        <w:numPr>
          <w:ilvl w:val="2"/>
          <w:numId w:val="12"/>
        </w:numPr>
        <w:tabs>
          <w:tab w:val="left" w:pos="1441"/>
        </w:tabs>
        <w:overflowPunct w:val="0"/>
        <w:spacing w:beforeLines="0" w:afterLines="0" w:line="235" w:lineRule="auto"/>
        <w:ind w:left="1441" w:right="220" w:hanging="361"/>
        <w:rPr>
          <w:rFonts w:hint="default" w:ascii="Courier New" w:hAnsi="Courier New"/>
          <w:sz w:val="20"/>
        </w:rPr>
      </w:pPr>
      <w:r>
        <w:rPr>
          <w:rFonts w:hint="default" w:ascii="Times New Roman" w:hAnsi="Times New Roman" w:eastAsia="Times New Roman"/>
          <w:sz w:val="20"/>
        </w:rPr>
        <w:t>For example, a child's access to television, which was previously "free" or noncontingent, can be made contingent on receiving a positive DRC.</w:t>
      </w:r>
    </w:p>
    <w:p>
      <w:pPr>
        <w:numPr>
          <w:ilvl w:val="1"/>
          <w:numId w:val="12"/>
        </w:numPr>
        <w:tabs>
          <w:tab w:val="left" w:pos="721"/>
        </w:tabs>
        <w:overflowPunct w:val="0"/>
        <w:spacing w:beforeLines="0" w:afterLines="0" w:line="235" w:lineRule="auto"/>
        <w:ind w:left="721" w:right="60" w:hanging="361"/>
        <w:rPr>
          <w:rFonts w:hint="default" w:ascii="Symbol" w:hAnsi="Symbol" w:eastAsia="Symbol"/>
          <w:sz w:val="20"/>
        </w:rPr>
      </w:pPr>
      <w:r>
        <w:rPr>
          <w:rFonts w:hint="default" w:ascii="Times New Roman" w:hAnsi="Times New Roman" w:eastAsia="Times New Roman"/>
          <w:sz w:val="20"/>
        </w:rPr>
        <w:t>Rewards should be arranged such that fewer or less preferred rewards can be earned for fewer positive marks, and more or more desired rewards are earned for better performance (see sample DRC Parent Reward List):</w:t>
      </w:r>
    </w:p>
    <w:p>
      <w:pPr>
        <w:numPr>
          <w:ilvl w:val="2"/>
          <w:numId w:val="12"/>
        </w:numPr>
        <w:tabs>
          <w:tab w:val="left" w:pos="1441"/>
        </w:tabs>
        <w:overflowPunct w:val="0"/>
        <w:spacing w:beforeLines="0" w:afterLines="0" w:line="224" w:lineRule="auto"/>
        <w:ind w:left="1441" w:hanging="361"/>
        <w:rPr>
          <w:rFonts w:hint="default" w:ascii="Courier New" w:hAnsi="Courier New"/>
          <w:sz w:val="20"/>
        </w:rPr>
      </w:pPr>
      <w:r>
        <w:rPr>
          <w:rFonts w:hint="default" w:ascii="Times New Roman" w:hAnsi="Times New Roman" w:eastAsia="Times New Roman"/>
          <w:sz w:val="20"/>
        </w:rPr>
        <w:t>Larger rewards can be achieved by giving the child more of the same reward: e.g., the child could earn 15 minutes of</w:t>
      </w:r>
    </w:p>
    <w:p>
      <w:pPr>
        <w:spacing w:beforeLines="0" w:afterLines="0" w:line="239" w:lineRule="auto"/>
        <w:ind w:left="1441"/>
        <w:jc w:val="left"/>
        <w:rPr>
          <w:rFonts w:hint="default"/>
          <w:sz w:val="24"/>
        </w:rPr>
      </w:pPr>
      <w:r>
        <w:rPr>
          <w:rFonts w:hint="default"/>
          <w:sz w:val="24"/>
        </w:rPr>
        <w:cr/>
      </w:r>
      <w:r>
        <w:rPr>
          <w:rFonts w:hint="default"/>
          <w:sz w:val="24"/>
        </w:rPr>
        <w:cr/>
      </w:r>
      <w:r>
        <w:rPr>
          <w:rFonts w:hint="default"/>
          <w:sz w:val="24"/>
        </w:rPr>
        <w:t>
</w:t>
      </w:r>
      <w:r>
        <w:rPr>
          <w:rFonts w:hint="default" w:ascii="Times New Roman" w:hAnsi="Times New Roman" w:eastAsia="Times New Roman"/>
          <w:sz w:val="20"/>
        </w:rPr>
        <w:t xml:space="preserve">video game time for </w:t>
      </w:r>
      <w:r>
        <w:rPr>
          <w:rFonts w:hint="default" w:ascii="Times New Roman" w:hAnsi="Times New Roman" w:eastAsia="Times New Roman"/>
          <w:sz w:val="20"/>
          <w:u w:val="single"/>
        </w:rPr>
        <w:t>each</w:t>
      </w:r>
      <w:r>
        <w:rPr>
          <w:rFonts w:hint="default" w:ascii="Times New Roman" w:hAnsi="Times New Roman" w:eastAsia="Times New Roman"/>
          <w:sz w:val="20"/>
        </w:rPr>
        <w:t xml:space="preserve"> behavior on which he reached criterion on the DRC, up to a full hour.</w:t>
      </w:r>
    </w:p>
    <w:p>
      <w:pPr>
        <w:numPr>
          <w:ilvl w:val="2"/>
          <w:numId w:val="13"/>
        </w:numPr>
        <w:tabs>
          <w:tab w:val="left" w:pos="1441"/>
        </w:tabs>
        <w:overflowPunct w:val="0"/>
        <w:spacing w:beforeLines="0" w:afterLines="0" w:line="232" w:lineRule="auto"/>
        <w:ind w:left="1441" w:hanging="361"/>
        <w:rPr>
          <w:rFonts w:hint="default" w:ascii="Courier New" w:hAnsi="Courier New"/>
          <w:sz w:val="20"/>
        </w:rPr>
      </w:pPr>
      <w:r>
        <w:rPr>
          <w:rFonts w:hint="default" w:ascii="Times New Roman" w:hAnsi="Times New Roman" w:eastAsia="Times New Roman"/>
          <w:sz w:val="20"/>
        </w:rPr>
        <w:t>A bonus could be included for having reached criterion on all applicable behaviors.</w:t>
      </w:r>
    </w:p>
    <w:p>
      <w:pPr>
        <w:spacing w:beforeLines="0" w:afterLines="0" w:line="6" w:lineRule="exact"/>
        <w:jc w:val="left"/>
        <w:rPr>
          <w:rFonts w:hint="default" w:ascii="Courier New" w:hAnsi="Courier New"/>
          <w:sz w:val="20"/>
        </w:rPr>
      </w:pPr>
    </w:p>
    <w:p>
      <w:pPr>
        <w:numPr>
          <w:ilvl w:val="1"/>
          <w:numId w:val="13"/>
        </w:numPr>
        <w:tabs>
          <w:tab w:val="left" w:pos="721"/>
        </w:tabs>
        <w:overflowPunct w:val="0"/>
        <w:spacing w:beforeLines="0" w:afterLines="0" w:line="237" w:lineRule="auto"/>
        <w:ind w:left="721" w:right="120" w:hanging="361"/>
        <w:jc w:val="left"/>
        <w:rPr>
          <w:rFonts w:hint="default" w:ascii="Symbol" w:hAnsi="Symbol" w:eastAsia="Symbol"/>
          <w:sz w:val="20"/>
        </w:rPr>
      </w:pPr>
      <w:r>
        <w:rPr>
          <w:rFonts w:hint="default" w:ascii="Times New Roman" w:hAnsi="Times New Roman" w:eastAsia="Times New Roman"/>
          <w:sz w:val="20"/>
        </w:rPr>
        <w:t xml:space="preserve">To ensure variety and maintain motivation, the child should be given a </w:t>
      </w:r>
      <w:r>
        <w:rPr>
          <w:rFonts w:hint="default" w:ascii="Times New Roman" w:hAnsi="Times New Roman" w:eastAsia="Times New Roman"/>
          <w:sz w:val="20"/>
          <w:u w:val="single"/>
        </w:rPr>
        <w:t>menu</w:t>
      </w:r>
      <w:r>
        <w:rPr>
          <w:rFonts w:hint="default" w:ascii="Times New Roman" w:hAnsi="Times New Roman" w:eastAsia="Times New Roman"/>
          <w:sz w:val="20"/>
        </w:rPr>
        <w:t xml:space="preserve"> of rewards at each level from which he can select—e.g., 15 minutes of television </w:t>
      </w:r>
      <w:r>
        <w:rPr>
          <w:rFonts w:hint="default" w:ascii="Times New Roman" w:hAnsi="Times New Roman" w:eastAsia="Times New Roman"/>
          <w:sz w:val="20"/>
          <w:u w:val="single"/>
        </w:rPr>
        <w:t>or</w:t>
      </w:r>
      <w:r>
        <w:rPr>
          <w:rFonts w:hint="default" w:ascii="Times New Roman" w:hAnsi="Times New Roman" w:eastAsia="Times New Roman"/>
          <w:sz w:val="20"/>
        </w:rPr>
        <w:t xml:space="preserve"> comparable periods of video games or bicycle riding, or choice of dessert (see attached “Sample Child Reward Form” and blank copy).</w:t>
      </w:r>
    </w:p>
    <w:p>
      <w:pPr>
        <w:spacing w:beforeLines="0" w:afterLines="0" w:line="1" w:lineRule="exact"/>
        <w:jc w:val="left"/>
        <w:rPr>
          <w:rFonts w:hint="default" w:ascii="Symbol" w:hAnsi="Symbol" w:eastAsia="Symbol"/>
          <w:sz w:val="20"/>
        </w:rPr>
      </w:pPr>
    </w:p>
    <w:p>
      <w:pPr>
        <w:numPr>
          <w:ilvl w:val="1"/>
          <w:numId w:val="13"/>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Make an individualized menu of rewards starting with the list on the “Sample Home Rewards” sheet.</w:t>
      </w:r>
    </w:p>
    <w:p>
      <w:pPr>
        <w:numPr>
          <w:ilvl w:val="1"/>
          <w:numId w:val="13"/>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Give the different levels of the system child-appropriate names (e.g., One Star Day, Two Star Day, Three Star Day).</w:t>
      </w:r>
    </w:p>
    <w:p>
      <w:pPr>
        <w:numPr>
          <w:ilvl w:val="1"/>
          <w:numId w:val="13"/>
        </w:numPr>
        <w:tabs>
          <w:tab w:val="left" w:pos="721"/>
        </w:tabs>
        <w:overflowPunct w:val="0"/>
        <w:spacing w:beforeLines="0" w:afterLines="0" w:line="238" w:lineRule="auto"/>
        <w:ind w:left="721" w:hanging="361"/>
        <w:rPr>
          <w:rFonts w:hint="default" w:ascii="Symbol" w:hAnsi="Symbol" w:eastAsia="Symbol"/>
          <w:sz w:val="20"/>
        </w:rPr>
      </w:pPr>
      <w:r>
        <w:rPr>
          <w:rFonts w:hint="default" w:ascii="Times New Roman" w:hAnsi="Times New Roman" w:eastAsia="Times New Roman"/>
          <w:sz w:val="20"/>
        </w:rPr>
        <w:t xml:space="preserve">Establishing </w:t>
      </w:r>
      <w:r>
        <w:rPr>
          <w:rFonts w:hint="default" w:ascii="Times New Roman" w:hAnsi="Times New Roman" w:eastAsia="Times New Roman"/>
          <w:sz w:val="20"/>
          <w:u w:val="single"/>
        </w:rPr>
        <w:t>both daily</w:t>
      </w:r>
      <w:r>
        <w:rPr>
          <w:rFonts w:hint="default" w:ascii="Times New Roman" w:hAnsi="Times New Roman" w:eastAsia="Times New Roman"/>
          <w:sz w:val="20"/>
        </w:rPr>
        <w:t xml:space="preserve"> rewards </w:t>
      </w:r>
      <w:r>
        <w:rPr>
          <w:rFonts w:hint="default" w:ascii="Times New Roman" w:hAnsi="Times New Roman" w:eastAsia="Times New Roman"/>
          <w:sz w:val="20"/>
          <w:u w:val="single"/>
        </w:rPr>
        <w:t>and weekly</w:t>
      </w:r>
      <w:r>
        <w:rPr>
          <w:rFonts w:hint="default" w:ascii="Times New Roman" w:hAnsi="Times New Roman" w:eastAsia="Times New Roman"/>
          <w:sz w:val="20"/>
        </w:rPr>
        <w:t xml:space="preserve"> rewards for cumulative performance is often helpful.</w:t>
      </w:r>
    </w:p>
    <w:p>
      <w:pPr>
        <w:numPr>
          <w:ilvl w:val="1"/>
          <w:numId w:val="13"/>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Use the attached Weekly Daily Report Card Chart to track performance over the week.</w:t>
      </w:r>
    </w:p>
    <w:p>
      <w:pPr>
        <w:numPr>
          <w:ilvl w:val="1"/>
          <w:numId w:val="13"/>
        </w:numPr>
        <w:tabs>
          <w:tab w:val="left" w:pos="721"/>
        </w:tabs>
        <w:overflowPunct w:val="0"/>
        <w:spacing w:beforeLines="0" w:afterLines="0" w:line="239" w:lineRule="auto"/>
        <w:ind w:left="721" w:right="300" w:hanging="361"/>
        <w:jc w:val="left"/>
        <w:rPr>
          <w:rFonts w:hint="default" w:ascii="Symbol" w:hAnsi="Symbol" w:eastAsia="Symbol"/>
          <w:sz w:val="20"/>
        </w:rPr>
      </w:pPr>
      <w:r>
        <w:rPr>
          <w:rFonts w:hint="default" w:ascii="Times New Roman" w:hAnsi="Times New Roman" w:eastAsia="Times New Roman"/>
          <w:sz w:val="20"/>
        </w:rPr>
        <w:t>Long-term rewards in addition to daily and weekly rewards are a good idea. For example, if the parent plans to buy the child something of large monetary value (e.g., a new bicycle), that could be used as a long-term reward. A picture of the bicycle could be cut into pieces and the child could earn a piece of the picture each week, with the purchase being made when the picture puzzle is complete.</w:t>
      </w:r>
    </w:p>
    <w:p>
      <w:pPr>
        <w:spacing w:beforeLines="0" w:afterLines="0" w:line="2" w:lineRule="exact"/>
        <w:jc w:val="left"/>
        <w:rPr>
          <w:rFonts w:hint="default" w:ascii="Symbol" w:hAnsi="Symbol" w:eastAsia="Symbol"/>
          <w:sz w:val="20"/>
        </w:rPr>
      </w:pPr>
    </w:p>
    <w:p>
      <w:pPr>
        <w:numPr>
          <w:ilvl w:val="1"/>
          <w:numId w:val="13"/>
        </w:numPr>
        <w:tabs>
          <w:tab w:val="left" w:pos="721"/>
        </w:tabs>
        <w:overflowPunct w:val="0"/>
        <w:spacing w:beforeLines="0" w:afterLines="0"/>
        <w:ind w:left="721" w:right="320" w:hanging="361"/>
        <w:rPr>
          <w:rFonts w:hint="default" w:ascii="Symbol" w:hAnsi="Symbol" w:eastAsia="Symbol"/>
          <w:sz w:val="20"/>
        </w:rPr>
      </w:pPr>
      <w:r>
        <w:rPr>
          <w:rFonts w:hint="default" w:ascii="Times New Roman" w:hAnsi="Times New Roman" w:eastAsia="Times New Roman"/>
          <w:sz w:val="20"/>
        </w:rPr>
        <w:t>Finally, some children need rewards more immediately than end-of-the-day rewards at home. In that case, in-school rewards can be employed as necessary periodically throughout the school day (see attached “Sample Classroom Based Rewards”).</w:t>
      </w:r>
    </w:p>
    <w:p>
      <w:pPr>
        <w:spacing w:beforeLines="0" w:afterLines="0" w:line="199" w:lineRule="exact"/>
        <w:jc w:val="left"/>
        <w:rPr>
          <w:rFonts w:hint="default" w:ascii="Symbol" w:hAnsi="Symbol" w:eastAsia="Symbol"/>
          <w:sz w:val="20"/>
        </w:rPr>
      </w:pPr>
    </w:p>
    <w:p>
      <w:pPr>
        <w:numPr>
          <w:ilvl w:val="0"/>
          <w:numId w:val="14"/>
        </w:numPr>
        <w:tabs>
          <w:tab w:val="left" w:pos="241"/>
          <w:tab w:val="clear" w:pos="720"/>
        </w:tabs>
        <w:overflowPunct w:val="0"/>
        <w:spacing w:beforeLines="0" w:afterLines="0"/>
        <w:ind w:left="241" w:hanging="241"/>
        <w:rPr>
          <w:rFonts w:hint="default" w:ascii="Times New Roman" w:hAnsi="Times New Roman" w:eastAsia="Times New Roman"/>
          <w:sz w:val="20"/>
        </w:rPr>
      </w:pPr>
      <w:r>
        <w:rPr>
          <w:rFonts w:hint="default" w:ascii="Times New Roman" w:hAnsi="Times New Roman" w:eastAsia="Times New Roman"/>
          <w:sz w:val="20"/>
          <w:u w:val="single"/>
        </w:rPr>
        <w:t>Monitor and Modify the Program</w:t>
      </w:r>
      <w:r>
        <w:rPr>
          <w:rFonts w:hint="default" w:ascii="Times New Roman" w:hAnsi="Times New Roman" w:eastAsia="Times New Roman"/>
          <w:sz w:val="20"/>
        </w:rPr>
        <w:t>:</w:t>
      </w:r>
    </w:p>
    <w:p>
      <w:pPr>
        <w:spacing w:beforeLines="0" w:afterLines="0" w:line="30" w:lineRule="exact"/>
        <w:jc w:val="left"/>
        <w:rPr>
          <w:rFonts w:hint="default" w:ascii="Times New Roman" w:hAnsi="Times New Roman" w:eastAsia="Times New Roman"/>
          <w:sz w:val="20"/>
        </w:rPr>
      </w:pPr>
    </w:p>
    <w:p>
      <w:pPr>
        <w:numPr>
          <w:ilvl w:val="1"/>
          <w:numId w:val="14"/>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Keep daily records of how often the child is receiving Yeses on each target.</w:t>
      </w:r>
    </w:p>
    <w:p>
      <w:pPr>
        <w:numPr>
          <w:ilvl w:val="1"/>
          <w:numId w:val="14"/>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Gradually shape the child into increasingly appropriate behavior by making his criteria harder once he has begun to meet the criterion regularly (e.g., if he is able to meet a target of “3 or fewer rule violations per period” 90% of the time, over a period of days, reduce the number to 2 or fewer rule violations per period), or if child regularly fails to meet criteria, make his criteria easier.</w:t>
      </w:r>
    </w:p>
    <w:p>
      <w:pPr>
        <w:spacing w:beforeLines="0" w:afterLines="0" w:line="2" w:lineRule="exact"/>
        <w:jc w:val="left"/>
        <w:rPr>
          <w:rFonts w:hint="default" w:ascii="Symbol" w:hAnsi="Symbol" w:eastAsia="Symbol"/>
          <w:sz w:val="20"/>
        </w:rPr>
      </w:pPr>
    </w:p>
    <w:p>
      <w:pPr>
        <w:numPr>
          <w:ilvl w:val="1"/>
          <w:numId w:val="14"/>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Remember to combine the report with appropriate social reinforcement:</w:t>
      </w:r>
    </w:p>
    <w:p>
      <w:pPr>
        <w:spacing w:beforeLines="0" w:afterLines="0"/>
        <w:jc w:val="left"/>
        <w:rPr>
          <w:rFonts w:hint="default"/>
          <w:sz w:val="24"/>
        </w:rPr>
        <w:sectPr>
          <w:pgSz w:w="12240" w:h="15840"/>
          <w:pgMar w:top="602" w:right="580" w:bottom="357" w:left="619" w:header="720" w:footer="720" w:gutter="0"/>
          <w:lnNumType w:countBy="0" w:distance="360"/>
          <w:cols w:equalWidth="0" w:num="1">
            <w:col w:w="11041"/>
          </w:cols>
        </w:sectPr>
      </w:pPr>
    </w:p>
    <w:p>
      <w:pPr>
        <w:tabs>
          <w:tab w:val="left" w:pos="1420"/>
        </w:tabs>
        <w:spacing w:beforeLines="0" w:afterLines="0"/>
        <w:ind w:left="1081"/>
        <w:jc w:val="left"/>
        <w:rPr>
          <w:rFonts w:hint="default"/>
          <w:sz w:val="24"/>
        </w:rPr>
      </w:pPr>
      <w:bookmarkStart w:id="3" w:name="page4"/>
      <w:bookmarkEnd w:id="3"/>
      <w:r>
        <w:rPr>
          <w:rFonts w:hint="default"/>
          <w:sz w:val="24"/>
        </w:rPr>
        <w:cr/>
      </w:r>
      <w:r>
        <w:rPr>
          <w:rFonts w:hint="default"/>
          <w:sz w:val="24"/>
        </w:rPr>
        <w:cr/>
      </w:r>
      <w:r>
        <w:rPr>
          <w:rFonts w:hint="default"/>
          <w:sz w:val="24"/>
        </w:rPr>
        <w:t>
</w:t>
      </w:r>
      <w:r>
        <w:rPr>
          <w:rFonts w:hint="default" w:ascii="Courier New" w:hAnsi="Courier New"/>
          <w:sz w:val="20"/>
        </w:rPr>
        <w:t>o</w:t>
      </w:r>
      <w:r>
        <w:rPr>
          <w:rFonts w:hint="default"/>
          <w:sz w:val="24"/>
        </w:rPr>
        <w:tab/>
      </w:r>
      <w:r>
        <w:rPr>
          <w:rFonts w:hint="default" w:ascii="Times New Roman" w:hAnsi="Times New Roman" w:eastAsia="Times New Roman"/>
          <w:sz w:val="19"/>
        </w:rPr>
        <w:t>Praise the child sincerely for good days and good efforts.</w:t>
      </w:r>
    </w:p>
    <w:p>
      <w:pPr>
        <w:spacing w:beforeLines="0" w:afterLines="0" w:line="19" w:lineRule="exact"/>
        <w:jc w:val="left"/>
        <w:rPr>
          <w:rFonts w:hint="default"/>
          <w:sz w:val="24"/>
        </w:rPr>
      </w:pPr>
    </w:p>
    <w:p>
      <w:pPr>
        <w:numPr>
          <w:ilvl w:val="2"/>
          <w:numId w:val="15"/>
        </w:numPr>
        <w:tabs>
          <w:tab w:val="left" w:pos="1441"/>
        </w:tabs>
        <w:overflowPunct w:val="0"/>
        <w:spacing w:beforeLines="0" w:afterLines="0" w:line="239" w:lineRule="auto"/>
        <w:ind w:left="1441" w:hanging="361"/>
        <w:rPr>
          <w:rFonts w:hint="default" w:ascii="Courier New" w:hAnsi="Courier New"/>
          <w:sz w:val="20"/>
        </w:rPr>
      </w:pPr>
      <w:r>
        <w:rPr>
          <w:rFonts w:hint="default" w:ascii="Times New Roman" w:hAnsi="Times New Roman" w:eastAsia="Times New Roman"/>
          <w:sz w:val="20"/>
        </w:rPr>
        <w:t>Respond matter-of-factly (</w:t>
      </w:r>
      <w:r>
        <w:rPr>
          <w:rFonts w:hint="default" w:ascii="Times New Roman" w:hAnsi="Times New Roman" w:eastAsia="Times New Roman"/>
          <w:sz w:val="20"/>
          <w:u w:val="single"/>
        </w:rPr>
        <w:t>not</w:t>
      </w:r>
      <w:r>
        <w:rPr>
          <w:rFonts w:hint="default" w:ascii="Times New Roman" w:hAnsi="Times New Roman" w:eastAsia="Times New Roman"/>
          <w:sz w:val="20"/>
        </w:rPr>
        <w:t xml:space="preserve"> negatively) to missed targets </w:t>
      </w:r>
      <w:r>
        <w:rPr>
          <w:rFonts w:hint="default" w:ascii="Times New Roman" w:hAnsi="Times New Roman" w:eastAsia="Times New Roman"/>
          <w:sz w:val="20"/>
          <w:u w:val="single"/>
        </w:rPr>
        <w:t>with</w:t>
      </w:r>
      <w:r>
        <w:rPr>
          <w:rFonts w:hint="default" w:ascii="Times New Roman" w:hAnsi="Times New Roman" w:eastAsia="Times New Roman"/>
          <w:sz w:val="20"/>
        </w:rPr>
        <w:t xml:space="preserve"> an encouraging statement about the next day.</w:t>
      </w:r>
    </w:p>
    <w:p>
      <w:pPr>
        <w:spacing w:beforeLines="0" w:afterLines="0" w:line="7" w:lineRule="exact"/>
        <w:jc w:val="left"/>
        <w:rPr>
          <w:rFonts w:hint="default" w:ascii="Courier New" w:hAnsi="Courier New"/>
          <w:sz w:val="20"/>
        </w:rPr>
      </w:pPr>
    </w:p>
    <w:p>
      <w:pPr>
        <w:numPr>
          <w:ilvl w:val="1"/>
          <w:numId w:val="15"/>
        </w:numPr>
        <w:tabs>
          <w:tab w:val="left" w:pos="721"/>
        </w:tabs>
        <w:overflowPunct w:val="0"/>
        <w:spacing w:beforeLines="0" w:afterLines="0" w:line="236" w:lineRule="auto"/>
        <w:ind w:left="721" w:hanging="361"/>
        <w:rPr>
          <w:rFonts w:hint="default" w:ascii="Symbol" w:hAnsi="Symbol" w:eastAsia="Symbol"/>
          <w:sz w:val="20"/>
        </w:rPr>
      </w:pPr>
      <w:r>
        <w:rPr>
          <w:rFonts w:hint="default" w:ascii="Times New Roman" w:hAnsi="Times New Roman" w:eastAsia="Times New Roman"/>
          <w:sz w:val="20"/>
        </w:rPr>
        <w:t>Once the criterion for a target is at an acceptable level and the child is consistently reaching it, drop that target behavior from the report. Tell the child he is doing so well that he doesn't need to have the target any longer.</w:t>
      </w:r>
    </w:p>
    <w:p>
      <w:pPr>
        <w:spacing w:beforeLines="0" w:afterLines="0" w:line="1" w:lineRule="exact"/>
        <w:jc w:val="left"/>
        <w:rPr>
          <w:rFonts w:hint="default" w:ascii="Symbol" w:hAnsi="Symbol" w:eastAsia="Symbol"/>
          <w:sz w:val="20"/>
        </w:rPr>
      </w:pPr>
    </w:p>
    <w:p>
      <w:pPr>
        <w:numPr>
          <w:ilvl w:val="1"/>
          <w:numId w:val="15"/>
        </w:numPr>
        <w:tabs>
          <w:tab w:val="left" w:pos="721"/>
        </w:tabs>
        <w:overflowPunct w:val="0"/>
        <w:spacing w:beforeLines="0" w:afterLines="0" w:line="238" w:lineRule="auto"/>
        <w:ind w:left="721" w:hanging="361"/>
        <w:rPr>
          <w:rFonts w:hint="default" w:ascii="Symbol" w:hAnsi="Symbol" w:eastAsia="Symbol"/>
          <w:sz w:val="20"/>
        </w:rPr>
      </w:pPr>
      <w:r>
        <w:rPr>
          <w:rFonts w:hint="default" w:ascii="Times New Roman" w:hAnsi="Times New Roman" w:eastAsia="Times New Roman"/>
          <w:sz w:val="20"/>
        </w:rPr>
        <w:t>Replace it with another target if necessary.</w:t>
      </w:r>
    </w:p>
    <w:p>
      <w:pPr>
        <w:numPr>
          <w:ilvl w:val="1"/>
          <w:numId w:val="15"/>
        </w:numPr>
        <w:tabs>
          <w:tab w:val="left" w:pos="721"/>
        </w:tabs>
        <w:overflowPunct w:val="0"/>
        <w:spacing w:beforeLines="0" w:afterLines="0"/>
        <w:ind w:left="721" w:hanging="361"/>
        <w:rPr>
          <w:rFonts w:hint="default" w:ascii="Symbol" w:hAnsi="Symbol" w:eastAsia="Symbol"/>
          <w:sz w:val="20"/>
        </w:rPr>
      </w:pPr>
      <w:r>
        <w:rPr>
          <w:rFonts w:hint="default" w:ascii="Times New Roman" w:hAnsi="Times New Roman" w:eastAsia="Times New Roman"/>
          <w:sz w:val="20"/>
        </w:rPr>
        <w:t>If the point is reached where the child is doing so well that daily reports are unnecessary, move to a weekly report/reward system.</w:t>
      </w:r>
    </w:p>
    <w:p>
      <w:pPr>
        <w:numPr>
          <w:ilvl w:val="1"/>
          <w:numId w:val="15"/>
        </w:numPr>
        <w:tabs>
          <w:tab w:val="left" w:pos="721"/>
        </w:tabs>
        <w:overflowPunct w:val="0"/>
        <w:spacing w:beforeLines="0" w:afterLines="0" w:line="239" w:lineRule="auto"/>
        <w:ind w:left="721" w:hanging="361"/>
        <w:rPr>
          <w:rFonts w:hint="default" w:ascii="Symbol" w:hAnsi="Symbol" w:eastAsia="Symbol"/>
          <w:sz w:val="20"/>
        </w:rPr>
      </w:pPr>
      <w:r>
        <w:rPr>
          <w:rFonts w:hint="default" w:ascii="Times New Roman" w:hAnsi="Times New Roman" w:eastAsia="Times New Roman"/>
          <w:sz w:val="20"/>
        </w:rPr>
        <w:t>If and when the child is functioning within an appropriate range in the classroom, the report card can be stopped and reinstated if problems reoccur.</w:t>
      </w:r>
    </w:p>
    <w:p>
      <w:pPr>
        <w:spacing w:beforeLines="0" w:afterLines="0" w:line="200" w:lineRule="exact"/>
        <w:jc w:val="left"/>
        <w:rPr>
          <w:rFonts w:hint="default" w:ascii="Symbol" w:hAnsi="Symbol" w:eastAsia="Symbol"/>
          <w:sz w:val="20"/>
        </w:rPr>
      </w:pPr>
    </w:p>
    <w:p>
      <w:pPr>
        <w:numPr>
          <w:ilvl w:val="0"/>
          <w:numId w:val="16"/>
        </w:numPr>
        <w:tabs>
          <w:tab w:val="left" w:pos="283"/>
          <w:tab w:val="clear" w:pos="720"/>
        </w:tabs>
        <w:overflowPunct w:val="0"/>
        <w:spacing w:beforeLines="0" w:afterLines="0" w:line="255" w:lineRule="auto"/>
        <w:ind w:left="1" w:hanging="1"/>
        <w:rPr>
          <w:rFonts w:hint="default" w:ascii="Times New Roman" w:hAnsi="Times New Roman" w:eastAsia="Times New Roman"/>
          <w:sz w:val="20"/>
        </w:rPr>
      </w:pPr>
      <w:r>
        <w:rPr>
          <w:rFonts w:hint="default" w:ascii="Times New Roman" w:hAnsi="Times New Roman" w:eastAsia="Times New Roman"/>
          <w:sz w:val="20"/>
          <w:u w:val="single"/>
        </w:rPr>
        <w:t>Trouble-shooting a Daily Report Card</w:t>
      </w:r>
      <w:r>
        <w:rPr>
          <w:rFonts w:hint="default" w:ascii="Times New Roman" w:hAnsi="Times New Roman" w:eastAsia="Times New Roman"/>
          <w:sz w:val="20"/>
        </w:rPr>
        <w:t>: If the system is not working to change the child's behavior, examine the program and make changes where appropriate. The attached table entitled “Trouble Shooting a DRC” lists a number of possible problems and appropriate solutions for those problems.</w:t>
      </w:r>
    </w:p>
    <w:p>
      <w:pPr>
        <w:spacing w:beforeLines="0" w:afterLines="0" w:line="187" w:lineRule="exact"/>
        <w:jc w:val="left"/>
        <w:rPr>
          <w:rFonts w:hint="default" w:ascii="Times New Roman" w:hAnsi="Times New Roman" w:eastAsia="Times New Roman"/>
          <w:sz w:val="20"/>
        </w:rPr>
      </w:pPr>
    </w:p>
    <w:p>
      <w:pPr>
        <w:numPr>
          <w:ilvl w:val="0"/>
          <w:numId w:val="16"/>
        </w:numPr>
        <w:tabs>
          <w:tab w:val="left" w:pos="257"/>
          <w:tab w:val="clear" w:pos="720"/>
        </w:tabs>
        <w:overflowPunct w:val="0"/>
        <w:spacing w:beforeLines="0" w:afterLines="0" w:line="250" w:lineRule="auto"/>
        <w:ind w:left="1" w:hanging="1"/>
        <w:rPr>
          <w:rFonts w:hint="default" w:ascii="Times New Roman" w:hAnsi="Times New Roman" w:eastAsia="Times New Roman"/>
          <w:sz w:val="20"/>
        </w:rPr>
      </w:pPr>
      <w:r>
        <w:rPr>
          <w:rFonts w:hint="default" w:ascii="Times New Roman" w:hAnsi="Times New Roman" w:eastAsia="Times New Roman"/>
          <w:sz w:val="20"/>
          <w:u w:val="single"/>
        </w:rPr>
        <w:t>Consider Other Treatments:</w:t>
      </w:r>
      <w:r>
        <w:rPr>
          <w:rFonts w:hint="default" w:ascii="Times New Roman" w:hAnsi="Times New Roman" w:eastAsia="Times New Roman"/>
          <w:sz w:val="20"/>
        </w:rPr>
        <w:t xml:space="preserve"> If, even after trouble-shooting and modification, the DRC is not sufficient to result in maximal improvement, consider additional behavioral components (e.g., more frequent praise, time out) and/or more powerful or intensive behavioral procedures (e.g., a point system). If classroom resources make more potent behavioral interventions prohibitive </w:t>
      </w:r>
      <w:r>
        <w:rPr>
          <w:rFonts w:hint="default" w:ascii="Times New Roman" w:hAnsi="Times New Roman" w:eastAsia="Times New Roman"/>
          <w:sz w:val="20"/>
          <w:u w:val="single"/>
        </w:rPr>
        <w:t>and</w:t>
      </w:r>
      <w:r>
        <w:rPr>
          <w:rFonts w:hint="default" w:ascii="Times New Roman" w:hAnsi="Times New Roman" w:eastAsia="Times New Roman"/>
          <w:sz w:val="20"/>
        </w:rPr>
        <w:t xml:space="preserve"> parental preferences allow it, adjunctive stimulant medication can be considered.</w:t>
      </w:r>
    </w:p>
    <w:p>
      <w:pPr>
        <w:spacing w:beforeLines="0" w:afterLines="0" w:line="264" w:lineRule="exact"/>
        <w:jc w:val="left"/>
        <w:rPr>
          <w:rFonts w:hint="default"/>
          <w:sz w:val="24"/>
        </w:rPr>
      </w:pPr>
      <w:r>
        <w:rPr>
          <w:rFonts w:hint="default"/>
          <w:sz w:val="24"/>
        </w:rPr>
        <w:pict>
          <v:line id="_x0000_s1028" o:spid="_x0000_s1028" o:spt="20" style="position:absolute;left:0pt;margin-left:7.65pt;margin-top:12.9pt;height:0pt;width:536.9pt;z-index:-251658240;mso-width-relative:page;mso-height-relative:page;" coordsize="21600,21600">
            <v:path arrowok="t"/>
            <v:fill focussize="0,0"/>
            <v:stroke weight="0.47992125984252pt" color="#000000"/>
            <v:imagedata o:title=""/>
            <o:lock v:ext="edit"/>
          </v:line>
        </w:pict>
      </w:r>
      <w:r>
        <w:rPr>
          <w:rFonts w:hint="default"/>
          <w:sz w:val="24"/>
        </w:rPr>
        <w:pict>
          <v:line id="_x0000_s1029" o:spid="_x0000_s1029" o:spt="20" style="position:absolute;left:0pt;margin-left:7.9pt;margin-top:12.65pt;height:340pt;width:0pt;z-index:-251657216;mso-width-relative:page;mso-height-relative:page;" coordsize="21600,21600">
            <v:path arrowok="t"/>
            <v:fill focussize="0,0"/>
            <v:stroke weight="0.48pt" color="#000000"/>
            <v:imagedata o:title=""/>
            <o:lock v:ext="edit"/>
          </v:line>
        </w:pict>
      </w:r>
      <w:r>
        <w:rPr>
          <w:rFonts w:hint="default"/>
          <w:sz w:val="24"/>
        </w:rPr>
        <w:pict>
          <v:line id="_x0000_s1030" o:spid="_x0000_s1030" o:spt="20" style="position:absolute;left:0pt;margin-left:7.65pt;margin-top:352.4pt;height:0pt;width:536.9pt;z-index:-251656192;mso-width-relative:page;mso-height-relative:page;" coordsize="21600,21600">
            <v:path arrowok="t"/>
            <v:fill focussize="0,0"/>
            <v:stroke weight="0.47992125984252pt" color="#000000"/>
            <v:imagedata o:title=""/>
            <o:lock v:ext="edit"/>
          </v:line>
        </w:pict>
      </w:r>
      <w:r>
        <w:rPr>
          <w:rFonts w:hint="default"/>
          <w:sz w:val="24"/>
        </w:rPr>
        <w:pict>
          <v:line id="_x0000_s1031" o:spid="_x0000_s1031" o:spt="20" style="position:absolute;left:0pt;margin-left:544.3pt;margin-top:12.65pt;height:340pt;width:0pt;z-index:-251655168;mso-width-relative:page;mso-height-relative:page;" coordsize="21600,21600">
            <v:path arrowok="t"/>
            <v:fill focussize="0,0"/>
            <v:stroke weight="0.48pt" color="#000000"/>
            <v:imagedata o:title=""/>
            <o:lock v:ext="edit"/>
          </v:line>
        </w:pict>
      </w:r>
    </w:p>
    <w:p>
      <w:pPr>
        <w:spacing w:beforeLines="0" w:afterLines="0"/>
        <w:ind w:left="261"/>
        <w:jc w:val="left"/>
        <w:rPr>
          <w:rFonts w:hint="default"/>
          <w:sz w:val="24"/>
        </w:rPr>
      </w:pPr>
      <w:r>
        <w:rPr>
          <w:rFonts w:hint="default" w:ascii="Times" w:hAnsi="Times" w:eastAsia="Times"/>
          <w:b/>
          <w:sz w:val="24"/>
        </w:rPr>
        <w:t>Sample Daily Report Card</w:t>
      </w:r>
    </w:p>
    <w:tbl>
      <w:tblPr>
        <w:tblStyle w:val="3"/>
        <w:tblW w:w="10859" w:type="dxa"/>
        <w:tblInd w:w="26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40"/>
        <w:gridCol w:w="440"/>
        <w:gridCol w:w="1920"/>
        <w:gridCol w:w="640"/>
        <w:gridCol w:w="360"/>
        <w:gridCol w:w="640"/>
        <w:gridCol w:w="520"/>
        <w:gridCol w:w="1200"/>
        <w:gridCol w:w="420"/>
        <w:gridCol w:w="520"/>
        <w:gridCol w:w="520"/>
        <w:gridCol w:w="660"/>
        <w:gridCol w:w="500"/>
        <w:gridCol w:w="660"/>
        <w:gridCol w:w="6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6" w:hRule="atLeast"/>
        </w:trPr>
        <w:tc>
          <w:tcPr>
            <w:tcW w:w="1680" w:type="dxa"/>
            <w:gridSpan w:val="2"/>
            <w:tcBorders>
              <w:top w:val="nil"/>
              <w:left w:val="nil"/>
              <w:bottom w:val="nil"/>
              <w:right w:val="nil"/>
              <w:tl2br w:val="nil"/>
              <w:tr2bl w:val="nil"/>
            </w:tcBorders>
            <w:vAlign w:val="bottom"/>
          </w:tcPr>
          <w:p>
            <w:pPr>
              <w:spacing w:beforeLines="0" w:afterLines="0" w:line="205" w:lineRule="exact"/>
              <w:jc w:val="left"/>
              <w:rPr>
                <w:rFonts w:hint="default"/>
                <w:sz w:val="24"/>
              </w:rPr>
            </w:pPr>
            <w:r>
              <w:rPr>
                <w:rFonts w:hint="default"/>
                <w:sz w:val="24"/>
              </w:rPr>
              <w:cr/>
            </w:r>
            <w:r>
              <w:rPr>
                <w:rFonts w:hint="default"/>
                <w:sz w:val="24"/>
              </w:rPr>
              <w:cr/>
            </w:r>
            <w:r>
              <w:rPr>
                <w:rFonts w:hint="default"/>
                <w:sz w:val="24"/>
              </w:rPr>
              <w:t>
</w:t>
            </w:r>
            <w:r>
              <w:rPr>
                <w:rFonts w:hint="default" w:ascii="Times New Roman" w:hAnsi="Times New Roman" w:eastAsia="Times New Roman"/>
                <w:sz w:val="20"/>
              </w:rPr>
              <w:t>Child's Name:</w:t>
            </w:r>
          </w:p>
        </w:tc>
        <w:tc>
          <w:tcPr>
            <w:tcW w:w="1920" w:type="dxa"/>
            <w:tcBorders>
              <w:top w:val="nil"/>
              <w:left w:val="nil"/>
              <w:bottom w:val="nil"/>
              <w:right w:val="nil"/>
              <w:tl2br w:val="nil"/>
              <w:tr2bl w:val="nil"/>
            </w:tcBorders>
            <w:vAlign w:val="bottom"/>
          </w:tcPr>
          <w:p>
            <w:pPr>
              <w:spacing w:beforeLines="0" w:afterLines="0"/>
              <w:jc w:val="left"/>
              <w:rPr>
                <w:rFonts w:hint="default"/>
                <w:sz w:val="17"/>
              </w:rPr>
            </w:pPr>
          </w:p>
        </w:tc>
        <w:tc>
          <w:tcPr>
            <w:tcW w:w="640" w:type="dxa"/>
            <w:tcBorders>
              <w:top w:val="nil"/>
              <w:left w:val="nil"/>
              <w:bottom w:val="nil"/>
              <w:right w:val="nil"/>
              <w:tl2br w:val="nil"/>
              <w:tr2bl w:val="nil"/>
            </w:tcBorders>
            <w:vAlign w:val="bottom"/>
          </w:tcPr>
          <w:p>
            <w:pPr>
              <w:spacing w:beforeLines="0" w:afterLines="0" w:line="205" w:lineRule="exact"/>
              <w:ind w:left="100"/>
              <w:jc w:val="left"/>
              <w:rPr>
                <w:rFonts w:hint="default"/>
                <w:sz w:val="24"/>
              </w:rPr>
            </w:pPr>
            <w:r>
              <w:rPr>
                <w:rFonts w:hint="default" w:ascii="Times New Roman" w:hAnsi="Times New Roman" w:eastAsia="Times New Roman"/>
                <w:sz w:val="20"/>
              </w:rPr>
              <w:t>Date:</w:t>
            </w:r>
          </w:p>
        </w:tc>
        <w:tc>
          <w:tcPr>
            <w:tcW w:w="360" w:type="dxa"/>
            <w:tcBorders>
              <w:top w:val="nil"/>
              <w:left w:val="nil"/>
              <w:bottom w:val="nil"/>
              <w:right w:val="nil"/>
              <w:tl2br w:val="nil"/>
              <w:tr2bl w:val="nil"/>
            </w:tcBorders>
            <w:vAlign w:val="bottom"/>
          </w:tcPr>
          <w:p>
            <w:pPr>
              <w:spacing w:beforeLines="0" w:afterLines="0"/>
              <w:jc w:val="left"/>
              <w:rPr>
                <w:rFonts w:hint="default"/>
                <w:sz w:val="17"/>
              </w:rPr>
            </w:pPr>
          </w:p>
        </w:tc>
        <w:tc>
          <w:tcPr>
            <w:tcW w:w="640" w:type="dxa"/>
            <w:tcBorders>
              <w:top w:val="nil"/>
              <w:left w:val="nil"/>
              <w:bottom w:val="nil"/>
              <w:right w:val="nil"/>
              <w:tl2br w:val="nil"/>
              <w:tr2bl w:val="nil"/>
            </w:tcBorders>
            <w:vAlign w:val="bottom"/>
          </w:tcPr>
          <w:p>
            <w:pPr>
              <w:spacing w:beforeLines="0" w:afterLines="0"/>
              <w:jc w:val="left"/>
              <w:rPr>
                <w:rFonts w:hint="default"/>
                <w:sz w:val="17"/>
              </w:rPr>
            </w:pPr>
          </w:p>
        </w:tc>
        <w:tc>
          <w:tcPr>
            <w:tcW w:w="520" w:type="dxa"/>
            <w:tcBorders>
              <w:top w:val="nil"/>
              <w:left w:val="nil"/>
              <w:bottom w:val="nil"/>
              <w:right w:val="nil"/>
              <w:tl2br w:val="nil"/>
              <w:tr2bl w:val="nil"/>
            </w:tcBorders>
            <w:vAlign w:val="bottom"/>
          </w:tcPr>
          <w:p>
            <w:pPr>
              <w:spacing w:beforeLines="0" w:afterLines="0"/>
              <w:jc w:val="left"/>
              <w:rPr>
                <w:rFonts w:hint="default"/>
                <w:sz w:val="17"/>
              </w:rPr>
            </w:pPr>
          </w:p>
        </w:tc>
        <w:tc>
          <w:tcPr>
            <w:tcW w:w="1200" w:type="dxa"/>
            <w:tcBorders>
              <w:top w:val="nil"/>
              <w:left w:val="nil"/>
              <w:bottom w:val="nil"/>
              <w:right w:val="nil"/>
              <w:tl2br w:val="nil"/>
              <w:tr2bl w:val="nil"/>
            </w:tcBorders>
            <w:vAlign w:val="bottom"/>
          </w:tcPr>
          <w:p>
            <w:pPr>
              <w:spacing w:beforeLines="0" w:afterLines="0"/>
              <w:jc w:val="left"/>
              <w:rPr>
                <w:rFonts w:hint="default"/>
                <w:sz w:val="17"/>
              </w:rPr>
            </w:pPr>
          </w:p>
        </w:tc>
        <w:tc>
          <w:tcPr>
            <w:tcW w:w="940" w:type="dxa"/>
            <w:gridSpan w:val="2"/>
            <w:vMerge w:val="restart"/>
            <w:tcBorders>
              <w:top w:val="nil"/>
              <w:left w:val="nil"/>
              <w:bottom w:val="nil"/>
              <w:right w:val="nil"/>
              <w:tl2br w:val="nil"/>
              <w:tr2bl w:val="nil"/>
            </w:tcBorders>
            <w:vAlign w:val="bottom"/>
          </w:tcPr>
          <w:p>
            <w:pPr>
              <w:spacing w:beforeLines="0" w:afterLines="0"/>
              <w:ind w:left="180"/>
              <w:jc w:val="left"/>
              <w:rPr>
                <w:rFonts w:hint="default"/>
                <w:sz w:val="24"/>
              </w:rPr>
            </w:pPr>
            <w:r>
              <w:rPr>
                <w:rFonts w:hint="default" w:ascii="Times New Roman" w:hAnsi="Times New Roman" w:eastAsia="Times New Roman"/>
                <w:sz w:val="20"/>
                <w:u w:val="single"/>
              </w:rPr>
              <w:t>Math</w:t>
            </w:r>
          </w:p>
        </w:tc>
        <w:tc>
          <w:tcPr>
            <w:tcW w:w="1180" w:type="dxa"/>
            <w:gridSpan w:val="2"/>
            <w:vMerge w:val="restart"/>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u w:val="single"/>
              </w:rPr>
              <w:t>Reading</w:t>
            </w:r>
          </w:p>
        </w:tc>
        <w:tc>
          <w:tcPr>
            <w:tcW w:w="1160" w:type="dxa"/>
            <w:gridSpan w:val="2"/>
            <w:vMerge w:val="restart"/>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w w:val="97"/>
                <w:sz w:val="20"/>
                <w:u w:val="single"/>
              </w:rPr>
              <w:t>SS/Science</w:t>
            </w: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28" w:hRule="atLeast"/>
        </w:trPr>
        <w:tc>
          <w:tcPr>
            <w:tcW w:w="1240" w:type="dxa"/>
            <w:tcBorders>
              <w:top w:val="nil"/>
              <w:left w:val="nil"/>
              <w:bottom w:val="nil"/>
              <w:right w:val="nil"/>
              <w:tl2br w:val="nil"/>
              <w:tr2bl w:val="nil"/>
            </w:tcBorders>
            <w:vAlign w:val="bottom"/>
          </w:tcPr>
          <w:p>
            <w:pPr>
              <w:spacing w:beforeLines="0" w:afterLines="0"/>
              <w:jc w:val="left"/>
              <w:rPr>
                <w:rFonts w:hint="default"/>
                <w:sz w:val="19"/>
              </w:rPr>
            </w:pPr>
          </w:p>
        </w:tc>
        <w:tc>
          <w:tcPr>
            <w:tcW w:w="440" w:type="dxa"/>
            <w:tcBorders>
              <w:top w:val="single" w:color="auto" w:sz="8" w:space="0"/>
              <w:left w:val="nil"/>
              <w:bottom w:val="nil"/>
              <w:right w:val="nil"/>
              <w:tl2br w:val="nil"/>
              <w:tr2bl w:val="nil"/>
            </w:tcBorders>
            <w:vAlign w:val="bottom"/>
          </w:tcPr>
          <w:p>
            <w:pPr>
              <w:spacing w:beforeLines="0" w:afterLines="0"/>
              <w:jc w:val="left"/>
              <w:rPr>
                <w:rFonts w:hint="default"/>
                <w:sz w:val="19"/>
              </w:rPr>
            </w:pPr>
          </w:p>
        </w:tc>
        <w:tc>
          <w:tcPr>
            <w:tcW w:w="1920" w:type="dxa"/>
            <w:tcBorders>
              <w:top w:val="single" w:color="auto" w:sz="8" w:space="0"/>
              <w:left w:val="nil"/>
              <w:bottom w:val="nil"/>
              <w:right w:val="nil"/>
              <w:tl2br w:val="nil"/>
              <w:tr2bl w:val="nil"/>
            </w:tcBorders>
            <w:vAlign w:val="bottom"/>
          </w:tcPr>
          <w:p>
            <w:pPr>
              <w:spacing w:beforeLines="0" w:afterLines="0"/>
              <w:jc w:val="left"/>
              <w:rPr>
                <w:rFonts w:hint="default"/>
                <w:sz w:val="19"/>
              </w:rPr>
            </w:pPr>
          </w:p>
        </w:tc>
        <w:tc>
          <w:tcPr>
            <w:tcW w:w="640" w:type="dxa"/>
            <w:tcBorders>
              <w:top w:val="nil"/>
              <w:left w:val="nil"/>
              <w:bottom w:val="nil"/>
              <w:right w:val="nil"/>
              <w:tl2br w:val="nil"/>
              <w:tr2bl w:val="nil"/>
            </w:tcBorders>
            <w:vAlign w:val="bottom"/>
          </w:tcPr>
          <w:p>
            <w:pPr>
              <w:spacing w:beforeLines="0" w:afterLines="0"/>
              <w:jc w:val="left"/>
              <w:rPr>
                <w:rFonts w:hint="default"/>
                <w:sz w:val="19"/>
              </w:rPr>
            </w:pPr>
          </w:p>
        </w:tc>
        <w:tc>
          <w:tcPr>
            <w:tcW w:w="1000" w:type="dxa"/>
            <w:gridSpan w:val="2"/>
            <w:tcBorders>
              <w:top w:val="single" w:color="auto" w:sz="8" w:space="0"/>
              <w:left w:val="nil"/>
              <w:bottom w:val="nil"/>
              <w:right w:val="nil"/>
              <w:tl2br w:val="nil"/>
              <w:tr2bl w:val="nil"/>
            </w:tcBorders>
            <w:vAlign w:val="bottom"/>
          </w:tcPr>
          <w:p>
            <w:pPr>
              <w:spacing w:beforeLines="0" w:afterLines="0" w:line="228" w:lineRule="exact"/>
              <w:ind w:left="100"/>
              <w:jc w:val="left"/>
              <w:rPr>
                <w:rFonts w:hint="default"/>
                <w:sz w:val="24"/>
              </w:rPr>
            </w:pPr>
            <w:r>
              <w:rPr>
                <w:rFonts w:hint="default" w:ascii="Times New Roman" w:hAnsi="Times New Roman" w:eastAsia="Times New Roman"/>
                <w:sz w:val="20"/>
                <w:u w:val="single"/>
              </w:rPr>
              <w:t>Special</w:t>
            </w:r>
          </w:p>
        </w:tc>
        <w:tc>
          <w:tcPr>
            <w:tcW w:w="520" w:type="dxa"/>
            <w:tcBorders>
              <w:top w:val="single" w:color="auto" w:sz="8" w:space="0"/>
              <w:left w:val="nil"/>
              <w:bottom w:val="nil"/>
              <w:right w:val="nil"/>
              <w:tl2br w:val="nil"/>
              <w:tr2bl w:val="nil"/>
            </w:tcBorders>
            <w:vAlign w:val="bottom"/>
          </w:tcPr>
          <w:p>
            <w:pPr>
              <w:spacing w:beforeLines="0" w:afterLines="0"/>
              <w:jc w:val="left"/>
              <w:rPr>
                <w:rFonts w:hint="default"/>
                <w:sz w:val="19"/>
              </w:rPr>
            </w:pPr>
          </w:p>
        </w:tc>
        <w:tc>
          <w:tcPr>
            <w:tcW w:w="1200" w:type="dxa"/>
            <w:tcBorders>
              <w:top w:val="nil"/>
              <w:left w:val="nil"/>
              <w:bottom w:val="nil"/>
              <w:right w:val="nil"/>
              <w:tl2br w:val="nil"/>
              <w:tr2bl w:val="nil"/>
            </w:tcBorders>
            <w:vAlign w:val="bottom"/>
          </w:tcPr>
          <w:p>
            <w:pPr>
              <w:spacing w:beforeLines="0" w:afterLines="0" w:line="228" w:lineRule="exact"/>
              <w:jc w:val="left"/>
              <w:rPr>
                <w:rFonts w:hint="default"/>
                <w:sz w:val="24"/>
              </w:rPr>
            </w:pPr>
            <w:r>
              <w:rPr>
                <w:rFonts w:hint="default" w:ascii="Times New Roman" w:hAnsi="Times New Roman" w:eastAsia="Times New Roman"/>
                <w:w w:val="99"/>
                <w:sz w:val="20"/>
                <w:u w:val="single"/>
              </w:rPr>
              <w:t>Language Arts</w:t>
            </w:r>
          </w:p>
        </w:tc>
        <w:tc>
          <w:tcPr>
            <w:tcW w:w="940" w:type="dxa"/>
            <w:gridSpan w:val="2"/>
            <w:vMerge w:val="continue"/>
            <w:tcBorders>
              <w:top w:val="nil"/>
              <w:left w:val="nil"/>
              <w:bottom w:val="nil"/>
              <w:right w:val="nil"/>
              <w:tl2br w:val="nil"/>
              <w:tr2bl w:val="nil"/>
            </w:tcBorders>
            <w:vAlign w:val="bottom"/>
          </w:tcPr>
          <w:p>
            <w:pPr>
              <w:spacing w:beforeLines="0" w:afterLines="0"/>
              <w:jc w:val="left"/>
              <w:rPr>
                <w:rFonts w:hint="default"/>
                <w:sz w:val="19"/>
              </w:rPr>
            </w:pPr>
          </w:p>
        </w:tc>
        <w:tc>
          <w:tcPr>
            <w:tcW w:w="1180" w:type="dxa"/>
            <w:gridSpan w:val="2"/>
            <w:vMerge w:val="continue"/>
            <w:tcBorders>
              <w:top w:val="nil"/>
              <w:left w:val="nil"/>
              <w:bottom w:val="nil"/>
              <w:right w:val="nil"/>
              <w:tl2br w:val="nil"/>
              <w:tr2bl w:val="nil"/>
            </w:tcBorders>
            <w:vAlign w:val="bottom"/>
          </w:tcPr>
          <w:p>
            <w:pPr>
              <w:spacing w:beforeLines="0" w:afterLines="0"/>
              <w:jc w:val="left"/>
              <w:rPr>
                <w:rFonts w:hint="default"/>
                <w:sz w:val="19"/>
              </w:rPr>
            </w:pPr>
          </w:p>
        </w:tc>
        <w:tc>
          <w:tcPr>
            <w:tcW w:w="1160" w:type="dxa"/>
            <w:gridSpan w:val="2"/>
            <w:vMerge w:val="continue"/>
            <w:tcBorders>
              <w:top w:val="nil"/>
              <w:left w:val="nil"/>
              <w:bottom w:val="nil"/>
              <w:right w:val="nil"/>
              <w:tl2br w:val="nil"/>
              <w:tr2bl w:val="nil"/>
            </w:tcBorders>
            <w:vAlign w:val="bottom"/>
          </w:tcPr>
          <w:p>
            <w:pPr>
              <w:spacing w:beforeLines="0" w:afterLines="0"/>
              <w:jc w:val="left"/>
              <w:rPr>
                <w:rFonts w:hint="default"/>
                <w:sz w:val="19"/>
              </w:rPr>
            </w:pP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30" w:hRule="atLeast"/>
        </w:trPr>
        <w:tc>
          <w:tcPr>
            <w:tcW w:w="4240" w:type="dxa"/>
            <w:gridSpan w:val="4"/>
            <w:tcBorders>
              <w:top w:val="nil"/>
              <w:left w:val="nil"/>
              <w:bottom w:val="nil"/>
              <w:right w:val="nil"/>
              <w:tl2br w:val="nil"/>
              <w:tr2bl w:val="nil"/>
            </w:tcBorders>
            <w:vAlign w:val="bottom"/>
          </w:tcPr>
          <w:p>
            <w:pPr>
              <w:spacing w:beforeLines="0" w:afterLines="0"/>
              <w:jc w:val="left"/>
              <w:rPr>
                <w:rFonts w:hint="default"/>
                <w:sz w:val="24"/>
              </w:rPr>
            </w:pPr>
            <w:r>
              <w:rPr>
                <w:rFonts w:hint="default" w:ascii="Times New Roman" w:hAnsi="Times New Roman" w:eastAsia="Times New Roman"/>
                <w:sz w:val="20"/>
              </w:rPr>
              <w:t>Follows class rules with no more than 3 rule</w:t>
            </w:r>
          </w:p>
        </w:tc>
        <w:tc>
          <w:tcPr>
            <w:tcW w:w="36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Y</w:t>
            </w:r>
          </w:p>
        </w:tc>
        <w:tc>
          <w:tcPr>
            <w:tcW w:w="64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N</w:t>
            </w:r>
          </w:p>
        </w:tc>
        <w:tc>
          <w:tcPr>
            <w:tcW w:w="520" w:type="dxa"/>
            <w:tcBorders>
              <w:top w:val="nil"/>
              <w:left w:val="nil"/>
              <w:bottom w:val="nil"/>
              <w:right w:val="nil"/>
              <w:tl2br w:val="nil"/>
              <w:tr2bl w:val="nil"/>
            </w:tcBorders>
            <w:vAlign w:val="bottom"/>
          </w:tcPr>
          <w:p>
            <w:pPr>
              <w:spacing w:beforeLines="0" w:afterLines="0"/>
              <w:ind w:left="360"/>
              <w:jc w:val="left"/>
              <w:rPr>
                <w:rFonts w:hint="default"/>
                <w:sz w:val="24"/>
              </w:rPr>
            </w:pPr>
            <w:r>
              <w:rPr>
                <w:rFonts w:hint="default" w:ascii="Times New Roman" w:hAnsi="Times New Roman" w:eastAsia="Times New Roman"/>
                <w:w w:val="96"/>
                <w:sz w:val="20"/>
              </w:rPr>
              <w:t>Y</w:t>
            </w:r>
          </w:p>
        </w:tc>
        <w:tc>
          <w:tcPr>
            <w:tcW w:w="1200" w:type="dxa"/>
            <w:tcBorders>
              <w:top w:val="nil"/>
              <w:left w:val="nil"/>
              <w:bottom w:val="nil"/>
              <w:right w:val="nil"/>
              <w:tl2br w:val="nil"/>
              <w:tr2bl w:val="nil"/>
            </w:tcBorders>
            <w:vAlign w:val="bottom"/>
          </w:tcPr>
          <w:p>
            <w:pPr>
              <w:spacing w:beforeLines="0" w:afterLines="0"/>
              <w:ind w:left="200"/>
              <w:jc w:val="left"/>
              <w:rPr>
                <w:rFonts w:hint="default"/>
                <w:sz w:val="24"/>
              </w:rPr>
            </w:pPr>
            <w:r>
              <w:rPr>
                <w:rFonts w:hint="default" w:ascii="Times New Roman" w:hAnsi="Times New Roman" w:eastAsia="Times New Roman"/>
                <w:sz w:val="20"/>
              </w:rPr>
              <w:t>N</w:t>
            </w:r>
          </w:p>
        </w:tc>
        <w:tc>
          <w:tcPr>
            <w:tcW w:w="420" w:type="dxa"/>
            <w:tcBorders>
              <w:top w:val="nil"/>
              <w:left w:val="nil"/>
              <w:bottom w:val="nil"/>
              <w:right w:val="nil"/>
              <w:tl2br w:val="nil"/>
              <w:tr2bl w:val="nil"/>
            </w:tcBorders>
            <w:vAlign w:val="bottom"/>
          </w:tcPr>
          <w:p>
            <w:pPr>
              <w:spacing w:beforeLines="0" w:afterLines="0"/>
              <w:ind w:left="180"/>
              <w:jc w:val="left"/>
              <w:rPr>
                <w:rFonts w:hint="default"/>
                <w:sz w:val="24"/>
              </w:rPr>
            </w:pPr>
            <w:r>
              <w:rPr>
                <w:rFonts w:hint="default" w:ascii="Times New Roman" w:hAnsi="Times New Roman" w:eastAsia="Times New Roman"/>
                <w:sz w:val="20"/>
              </w:rPr>
              <w:t>Y</w:t>
            </w:r>
          </w:p>
        </w:tc>
        <w:tc>
          <w:tcPr>
            <w:tcW w:w="520" w:type="dxa"/>
            <w:tcBorders>
              <w:top w:val="nil"/>
              <w:left w:val="nil"/>
              <w:bottom w:val="nil"/>
              <w:right w:val="nil"/>
              <w:tl2br w:val="nil"/>
              <w:tr2bl w:val="nil"/>
            </w:tcBorders>
            <w:vAlign w:val="bottom"/>
          </w:tcPr>
          <w:p>
            <w:pPr>
              <w:spacing w:beforeLines="0" w:afterLines="0"/>
              <w:ind w:left="120"/>
              <w:jc w:val="left"/>
              <w:rPr>
                <w:rFonts w:hint="default"/>
                <w:sz w:val="24"/>
              </w:rPr>
            </w:pPr>
            <w:r>
              <w:rPr>
                <w:rFonts w:hint="default" w:ascii="Times New Roman" w:hAnsi="Times New Roman" w:eastAsia="Times New Roman"/>
                <w:sz w:val="20"/>
              </w:rPr>
              <w:t>N</w:t>
            </w:r>
          </w:p>
        </w:tc>
        <w:tc>
          <w:tcPr>
            <w:tcW w:w="520" w:type="dxa"/>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rPr>
              <w:t>Y</w:t>
            </w:r>
          </w:p>
        </w:tc>
        <w:tc>
          <w:tcPr>
            <w:tcW w:w="66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N</w:t>
            </w:r>
          </w:p>
        </w:tc>
        <w:tc>
          <w:tcPr>
            <w:tcW w:w="500" w:type="dxa"/>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rPr>
              <w:t>Y</w:t>
            </w:r>
          </w:p>
        </w:tc>
        <w:tc>
          <w:tcPr>
            <w:tcW w:w="660" w:type="dxa"/>
            <w:tcBorders>
              <w:top w:val="nil"/>
              <w:left w:val="nil"/>
              <w:bottom w:val="nil"/>
              <w:right w:val="nil"/>
              <w:tl2br w:val="nil"/>
              <w:tr2bl w:val="nil"/>
            </w:tcBorders>
            <w:vAlign w:val="bottom"/>
          </w:tcPr>
          <w:p>
            <w:pPr>
              <w:spacing w:beforeLines="0" w:afterLines="0"/>
              <w:ind w:left="120"/>
              <w:jc w:val="left"/>
              <w:rPr>
                <w:rFonts w:hint="default"/>
                <w:sz w:val="24"/>
              </w:rPr>
            </w:pPr>
            <w:r>
              <w:rPr>
                <w:rFonts w:hint="default" w:ascii="Times New Roman" w:hAnsi="Times New Roman" w:eastAsia="Times New Roman"/>
                <w:sz w:val="20"/>
              </w:rPr>
              <w:t>N</w:t>
            </w: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61" w:hRule="atLeast"/>
        </w:trPr>
        <w:tc>
          <w:tcPr>
            <w:tcW w:w="4240" w:type="dxa"/>
            <w:gridSpan w:val="4"/>
            <w:tcBorders>
              <w:top w:val="nil"/>
              <w:left w:val="nil"/>
              <w:bottom w:val="nil"/>
              <w:right w:val="nil"/>
              <w:tl2br w:val="nil"/>
              <w:tr2bl w:val="nil"/>
            </w:tcBorders>
            <w:vAlign w:val="bottom"/>
          </w:tcPr>
          <w:p>
            <w:pPr>
              <w:spacing w:beforeLines="0" w:afterLines="0"/>
              <w:ind w:left="360"/>
              <w:jc w:val="left"/>
              <w:rPr>
                <w:rFonts w:hint="default"/>
                <w:sz w:val="24"/>
              </w:rPr>
            </w:pPr>
            <w:r>
              <w:rPr>
                <w:rFonts w:hint="default" w:ascii="Times New Roman" w:hAnsi="Times New Roman" w:eastAsia="Times New Roman"/>
                <w:sz w:val="20"/>
              </w:rPr>
              <w:t>violations per period.</w:t>
            </w:r>
          </w:p>
        </w:tc>
        <w:tc>
          <w:tcPr>
            <w:tcW w:w="360" w:type="dxa"/>
            <w:tcBorders>
              <w:top w:val="nil"/>
              <w:left w:val="nil"/>
              <w:bottom w:val="nil"/>
              <w:right w:val="nil"/>
              <w:tl2br w:val="nil"/>
              <w:tr2bl w:val="nil"/>
            </w:tcBorders>
            <w:vAlign w:val="bottom"/>
          </w:tcPr>
          <w:p>
            <w:pPr>
              <w:spacing w:beforeLines="0" w:afterLines="0"/>
              <w:jc w:val="left"/>
              <w:rPr>
                <w:rFonts w:hint="default"/>
                <w:sz w:val="22"/>
              </w:rPr>
            </w:pPr>
          </w:p>
        </w:tc>
        <w:tc>
          <w:tcPr>
            <w:tcW w:w="640" w:type="dxa"/>
            <w:tcBorders>
              <w:top w:val="nil"/>
              <w:left w:val="nil"/>
              <w:bottom w:val="nil"/>
              <w:right w:val="nil"/>
              <w:tl2br w:val="nil"/>
              <w:tr2bl w:val="nil"/>
            </w:tcBorders>
            <w:vAlign w:val="bottom"/>
          </w:tcPr>
          <w:p>
            <w:pPr>
              <w:spacing w:beforeLines="0" w:afterLines="0"/>
              <w:jc w:val="left"/>
              <w:rPr>
                <w:rFonts w:hint="default"/>
                <w:sz w:val="22"/>
              </w:rPr>
            </w:pPr>
          </w:p>
        </w:tc>
        <w:tc>
          <w:tcPr>
            <w:tcW w:w="520" w:type="dxa"/>
            <w:tcBorders>
              <w:top w:val="nil"/>
              <w:left w:val="nil"/>
              <w:bottom w:val="nil"/>
              <w:right w:val="nil"/>
              <w:tl2br w:val="nil"/>
              <w:tr2bl w:val="nil"/>
            </w:tcBorders>
            <w:vAlign w:val="bottom"/>
          </w:tcPr>
          <w:p>
            <w:pPr>
              <w:spacing w:beforeLines="0" w:afterLines="0"/>
              <w:jc w:val="left"/>
              <w:rPr>
                <w:rFonts w:hint="default"/>
                <w:sz w:val="22"/>
              </w:rPr>
            </w:pPr>
          </w:p>
        </w:tc>
        <w:tc>
          <w:tcPr>
            <w:tcW w:w="1200" w:type="dxa"/>
            <w:tcBorders>
              <w:top w:val="nil"/>
              <w:left w:val="nil"/>
              <w:bottom w:val="nil"/>
              <w:right w:val="nil"/>
              <w:tl2br w:val="nil"/>
              <w:tr2bl w:val="nil"/>
            </w:tcBorders>
            <w:vAlign w:val="bottom"/>
          </w:tcPr>
          <w:p>
            <w:pPr>
              <w:spacing w:beforeLines="0" w:afterLines="0"/>
              <w:jc w:val="left"/>
              <w:rPr>
                <w:rFonts w:hint="default"/>
                <w:sz w:val="22"/>
              </w:rPr>
            </w:pPr>
          </w:p>
        </w:tc>
        <w:tc>
          <w:tcPr>
            <w:tcW w:w="420" w:type="dxa"/>
            <w:tcBorders>
              <w:top w:val="nil"/>
              <w:left w:val="nil"/>
              <w:bottom w:val="nil"/>
              <w:right w:val="nil"/>
              <w:tl2br w:val="nil"/>
              <w:tr2bl w:val="nil"/>
            </w:tcBorders>
            <w:vAlign w:val="bottom"/>
          </w:tcPr>
          <w:p>
            <w:pPr>
              <w:spacing w:beforeLines="0" w:afterLines="0"/>
              <w:jc w:val="left"/>
              <w:rPr>
                <w:rFonts w:hint="default"/>
                <w:sz w:val="22"/>
              </w:rPr>
            </w:pPr>
          </w:p>
        </w:tc>
        <w:tc>
          <w:tcPr>
            <w:tcW w:w="520" w:type="dxa"/>
            <w:tcBorders>
              <w:top w:val="nil"/>
              <w:left w:val="nil"/>
              <w:bottom w:val="nil"/>
              <w:right w:val="nil"/>
              <w:tl2br w:val="nil"/>
              <w:tr2bl w:val="nil"/>
            </w:tcBorders>
            <w:vAlign w:val="bottom"/>
          </w:tcPr>
          <w:p>
            <w:pPr>
              <w:spacing w:beforeLines="0" w:afterLines="0"/>
              <w:jc w:val="left"/>
              <w:rPr>
                <w:rFonts w:hint="default"/>
                <w:sz w:val="22"/>
              </w:rPr>
            </w:pPr>
          </w:p>
        </w:tc>
        <w:tc>
          <w:tcPr>
            <w:tcW w:w="520" w:type="dxa"/>
            <w:tcBorders>
              <w:top w:val="nil"/>
              <w:left w:val="nil"/>
              <w:bottom w:val="nil"/>
              <w:right w:val="nil"/>
              <w:tl2br w:val="nil"/>
              <w:tr2bl w:val="nil"/>
            </w:tcBorders>
            <w:vAlign w:val="bottom"/>
          </w:tcPr>
          <w:p>
            <w:pPr>
              <w:spacing w:beforeLines="0" w:afterLines="0"/>
              <w:jc w:val="left"/>
              <w:rPr>
                <w:rFonts w:hint="default"/>
                <w:sz w:val="22"/>
              </w:rPr>
            </w:pPr>
          </w:p>
        </w:tc>
        <w:tc>
          <w:tcPr>
            <w:tcW w:w="660" w:type="dxa"/>
            <w:tcBorders>
              <w:top w:val="nil"/>
              <w:left w:val="nil"/>
              <w:bottom w:val="nil"/>
              <w:right w:val="nil"/>
              <w:tl2br w:val="nil"/>
              <w:tr2bl w:val="nil"/>
            </w:tcBorders>
            <w:vAlign w:val="bottom"/>
          </w:tcPr>
          <w:p>
            <w:pPr>
              <w:spacing w:beforeLines="0" w:afterLines="0"/>
              <w:jc w:val="left"/>
              <w:rPr>
                <w:rFonts w:hint="default"/>
                <w:sz w:val="22"/>
              </w:rPr>
            </w:pPr>
          </w:p>
        </w:tc>
        <w:tc>
          <w:tcPr>
            <w:tcW w:w="500" w:type="dxa"/>
            <w:tcBorders>
              <w:top w:val="nil"/>
              <w:left w:val="nil"/>
              <w:bottom w:val="nil"/>
              <w:right w:val="nil"/>
              <w:tl2br w:val="nil"/>
              <w:tr2bl w:val="nil"/>
            </w:tcBorders>
            <w:vAlign w:val="bottom"/>
          </w:tcPr>
          <w:p>
            <w:pPr>
              <w:spacing w:beforeLines="0" w:afterLines="0"/>
              <w:jc w:val="left"/>
              <w:rPr>
                <w:rFonts w:hint="default"/>
                <w:sz w:val="22"/>
              </w:rPr>
            </w:pPr>
          </w:p>
        </w:tc>
        <w:tc>
          <w:tcPr>
            <w:tcW w:w="660" w:type="dxa"/>
            <w:tcBorders>
              <w:top w:val="nil"/>
              <w:left w:val="nil"/>
              <w:bottom w:val="nil"/>
              <w:right w:val="nil"/>
              <w:tl2br w:val="nil"/>
              <w:tr2bl w:val="nil"/>
            </w:tcBorders>
            <w:vAlign w:val="bottom"/>
          </w:tcPr>
          <w:p>
            <w:pPr>
              <w:spacing w:beforeLines="0" w:afterLines="0"/>
              <w:jc w:val="left"/>
              <w:rPr>
                <w:rFonts w:hint="default"/>
                <w:sz w:val="22"/>
              </w:rPr>
            </w:pP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0" w:hRule="atLeast"/>
        </w:trPr>
        <w:tc>
          <w:tcPr>
            <w:tcW w:w="4240" w:type="dxa"/>
            <w:gridSpan w:val="4"/>
            <w:tcBorders>
              <w:top w:val="nil"/>
              <w:left w:val="nil"/>
              <w:bottom w:val="nil"/>
              <w:right w:val="nil"/>
              <w:tl2br w:val="nil"/>
              <w:tr2bl w:val="nil"/>
            </w:tcBorders>
            <w:vAlign w:val="bottom"/>
          </w:tcPr>
          <w:p>
            <w:pPr>
              <w:spacing w:beforeLines="0" w:afterLines="0"/>
              <w:jc w:val="left"/>
              <w:rPr>
                <w:rFonts w:hint="default"/>
                <w:sz w:val="24"/>
              </w:rPr>
            </w:pPr>
            <w:r>
              <w:rPr>
                <w:rFonts w:hint="default" w:ascii="Times New Roman" w:hAnsi="Times New Roman" w:eastAsia="Times New Roman"/>
                <w:sz w:val="20"/>
              </w:rPr>
              <w:t>Completes assignments within the designated time.</w:t>
            </w:r>
          </w:p>
        </w:tc>
        <w:tc>
          <w:tcPr>
            <w:tcW w:w="36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Y</w:t>
            </w:r>
          </w:p>
        </w:tc>
        <w:tc>
          <w:tcPr>
            <w:tcW w:w="64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N</w:t>
            </w:r>
          </w:p>
        </w:tc>
        <w:tc>
          <w:tcPr>
            <w:tcW w:w="520" w:type="dxa"/>
            <w:tcBorders>
              <w:top w:val="nil"/>
              <w:left w:val="nil"/>
              <w:bottom w:val="nil"/>
              <w:right w:val="nil"/>
              <w:tl2br w:val="nil"/>
              <w:tr2bl w:val="nil"/>
            </w:tcBorders>
            <w:vAlign w:val="bottom"/>
          </w:tcPr>
          <w:p>
            <w:pPr>
              <w:spacing w:beforeLines="0" w:afterLines="0"/>
              <w:ind w:left="360"/>
              <w:jc w:val="left"/>
              <w:rPr>
                <w:rFonts w:hint="default"/>
                <w:sz w:val="24"/>
              </w:rPr>
            </w:pPr>
            <w:r>
              <w:rPr>
                <w:rFonts w:hint="default" w:ascii="Times New Roman" w:hAnsi="Times New Roman" w:eastAsia="Times New Roman"/>
                <w:w w:val="96"/>
                <w:sz w:val="20"/>
              </w:rPr>
              <w:t>Y</w:t>
            </w:r>
          </w:p>
        </w:tc>
        <w:tc>
          <w:tcPr>
            <w:tcW w:w="1200" w:type="dxa"/>
            <w:tcBorders>
              <w:top w:val="nil"/>
              <w:left w:val="nil"/>
              <w:bottom w:val="nil"/>
              <w:right w:val="nil"/>
              <w:tl2br w:val="nil"/>
              <w:tr2bl w:val="nil"/>
            </w:tcBorders>
            <w:vAlign w:val="bottom"/>
          </w:tcPr>
          <w:p>
            <w:pPr>
              <w:spacing w:beforeLines="0" w:afterLines="0"/>
              <w:ind w:left="200"/>
              <w:jc w:val="left"/>
              <w:rPr>
                <w:rFonts w:hint="default"/>
                <w:sz w:val="24"/>
              </w:rPr>
            </w:pPr>
            <w:r>
              <w:rPr>
                <w:rFonts w:hint="default" w:ascii="Times New Roman" w:hAnsi="Times New Roman" w:eastAsia="Times New Roman"/>
                <w:sz w:val="20"/>
              </w:rPr>
              <w:t>N</w:t>
            </w:r>
          </w:p>
        </w:tc>
        <w:tc>
          <w:tcPr>
            <w:tcW w:w="420" w:type="dxa"/>
            <w:tcBorders>
              <w:top w:val="nil"/>
              <w:left w:val="nil"/>
              <w:bottom w:val="nil"/>
              <w:right w:val="nil"/>
              <w:tl2br w:val="nil"/>
              <w:tr2bl w:val="nil"/>
            </w:tcBorders>
            <w:vAlign w:val="bottom"/>
          </w:tcPr>
          <w:p>
            <w:pPr>
              <w:spacing w:beforeLines="0" w:afterLines="0"/>
              <w:ind w:left="180"/>
              <w:jc w:val="left"/>
              <w:rPr>
                <w:rFonts w:hint="default"/>
                <w:sz w:val="24"/>
              </w:rPr>
            </w:pPr>
            <w:r>
              <w:rPr>
                <w:rFonts w:hint="default" w:ascii="Times New Roman" w:hAnsi="Times New Roman" w:eastAsia="Times New Roman"/>
                <w:sz w:val="20"/>
              </w:rPr>
              <w:t>Y</w:t>
            </w:r>
          </w:p>
        </w:tc>
        <w:tc>
          <w:tcPr>
            <w:tcW w:w="520" w:type="dxa"/>
            <w:tcBorders>
              <w:top w:val="nil"/>
              <w:left w:val="nil"/>
              <w:bottom w:val="nil"/>
              <w:right w:val="nil"/>
              <w:tl2br w:val="nil"/>
              <w:tr2bl w:val="nil"/>
            </w:tcBorders>
            <w:vAlign w:val="bottom"/>
          </w:tcPr>
          <w:p>
            <w:pPr>
              <w:spacing w:beforeLines="0" w:afterLines="0"/>
              <w:ind w:left="120"/>
              <w:jc w:val="left"/>
              <w:rPr>
                <w:rFonts w:hint="default"/>
                <w:sz w:val="24"/>
              </w:rPr>
            </w:pPr>
            <w:r>
              <w:rPr>
                <w:rFonts w:hint="default" w:ascii="Times New Roman" w:hAnsi="Times New Roman" w:eastAsia="Times New Roman"/>
                <w:sz w:val="20"/>
              </w:rPr>
              <w:t>N</w:t>
            </w:r>
          </w:p>
        </w:tc>
        <w:tc>
          <w:tcPr>
            <w:tcW w:w="520" w:type="dxa"/>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rPr>
              <w:t>Y</w:t>
            </w:r>
          </w:p>
        </w:tc>
        <w:tc>
          <w:tcPr>
            <w:tcW w:w="66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N</w:t>
            </w:r>
          </w:p>
        </w:tc>
        <w:tc>
          <w:tcPr>
            <w:tcW w:w="500" w:type="dxa"/>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rPr>
              <w:t>Y</w:t>
            </w:r>
          </w:p>
        </w:tc>
        <w:tc>
          <w:tcPr>
            <w:tcW w:w="660" w:type="dxa"/>
            <w:tcBorders>
              <w:top w:val="nil"/>
              <w:left w:val="nil"/>
              <w:bottom w:val="nil"/>
              <w:right w:val="nil"/>
              <w:tl2br w:val="nil"/>
              <w:tr2bl w:val="nil"/>
            </w:tcBorders>
            <w:vAlign w:val="bottom"/>
          </w:tcPr>
          <w:p>
            <w:pPr>
              <w:spacing w:beforeLines="0" w:afterLines="0"/>
              <w:ind w:left="120"/>
              <w:jc w:val="left"/>
              <w:rPr>
                <w:rFonts w:hint="default"/>
                <w:sz w:val="24"/>
              </w:rPr>
            </w:pPr>
            <w:r>
              <w:rPr>
                <w:rFonts w:hint="default" w:ascii="Times New Roman" w:hAnsi="Times New Roman" w:eastAsia="Times New Roman"/>
                <w:sz w:val="20"/>
              </w:rPr>
              <w:t>N</w:t>
            </w: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0" w:hRule="atLeast"/>
        </w:trPr>
        <w:tc>
          <w:tcPr>
            <w:tcW w:w="4240" w:type="dxa"/>
            <w:gridSpan w:val="4"/>
            <w:tcBorders>
              <w:top w:val="nil"/>
              <w:left w:val="nil"/>
              <w:bottom w:val="nil"/>
              <w:right w:val="nil"/>
              <w:tl2br w:val="nil"/>
              <w:tr2bl w:val="nil"/>
            </w:tcBorders>
            <w:vAlign w:val="bottom"/>
          </w:tcPr>
          <w:p>
            <w:pPr>
              <w:spacing w:beforeLines="0" w:afterLines="0"/>
              <w:jc w:val="left"/>
              <w:rPr>
                <w:rFonts w:hint="default"/>
                <w:sz w:val="24"/>
              </w:rPr>
            </w:pPr>
            <w:r>
              <w:rPr>
                <w:rFonts w:hint="default" w:ascii="Times New Roman" w:hAnsi="Times New Roman" w:eastAsia="Times New Roman"/>
                <w:sz w:val="20"/>
              </w:rPr>
              <w:t>Completes assignments at 80% accuracy.</w:t>
            </w:r>
          </w:p>
        </w:tc>
        <w:tc>
          <w:tcPr>
            <w:tcW w:w="36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Y</w:t>
            </w:r>
          </w:p>
        </w:tc>
        <w:tc>
          <w:tcPr>
            <w:tcW w:w="64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N</w:t>
            </w:r>
          </w:p>
        </w:tc>
        <w:tc>
          <w:tcPr>
            <w:tcW w:w="520" w:type="dxa"/>
            <w:tcBorders>
              <w:top w:val="nil"/>
              <w:left w:val="nil"/>
              <w:bottom w:val="nil"/>
              <w:right w:val="nil"/>
              <w:tl2br w:val="nil"/>
              <w:tr2bl w:val="nil"/>
            </w:tcBorders>
            <w:vAlign w:val="bottom"/>
          </w:tcPr>
          <w:p>
            <w:pPr>
              <w:spacing w:beforeLines="0" w:afterLines="0"/>
              <w:ind w:left="360"/>
              <w:jc w:val="left"/>
              <w:rPr>
                <w:rFonts w:hint="default"/>
                <w:sz w:val="24"/>
              </w:rPr>
            </w:pPr>
            <w:r>
              <w:rPr>
                <w:rFonts w:hint="default" w:ascii="Times New Roman" w:hAnsi="Times New Roman" w:eastAsia="Times New Roman"/>
                <w:w w:val="96"/>
                <w:sz w:val="20"/>
              </w:rPr>
              <w:t>Y</w:t>
            </w:r>
          </w:p>
        </w:tc>
        <w:tc>
          <w:tcPr>
            <w:tcW w:w="1200" w:type="dxa"/>
            <w:tcBorders>
              <w:top w:val="nil"/>
              <w:left w:val="nil"/>
              <w:bottom w:val="nil"/>
              <w:right w:val="nil"/>
              <w:tl2br w:val="nil"/>
              <w:tr2bl w:val="nil"/>
            </w:tcBorders>
            <w:vAlign w:val="bottom"/>
          </w:tcPr>
          <w:p>
            <w:pPr>
              <w:spacing w:beforeLines="0" w:afterLines="0"/>
              <w:ind w:left="200"/>
              <w:jc w:val="left"/>
              <w:rPr>
                <w:rFonts w:hint="default"/>
                <w:sz w:val="24"/>
              </w:rPr>
            </w:pPr>
            <w:r>
              <w:rPr>
                <w:rFonts w:hint="default" w:ascii="Times New Roman" w:hAnsi="Times New Roman" w:eastAsia="Times New Roman"/>
                <w:sz w:val="20"/>
              </w:rPr>
              <w:t>N</w:t>
            </w:r>
          </w:p>
        </w:tc>
        <w:tc>
          <w:tcPr>
            <w:tcW w:w="420" w:type="dxa"/>
            <w:tcBorders>
              <w:top w:val="nil"/>
              <w:left w:val="nil"/>
              <w:bottom w:val="nil"/>
              <w:right w:val="nil"/>
              <w:tl2br w:val="nil"/>
              <w:tr2bl w:val="nil"/>
            </w:tcBorders>
            <w:vAlign w:val="bottom"/>
          </w:tcPr>
          <w:p>
            <w:pPr>
              <w:spacing w:beforeLines="0" w:afterLines="0"/>
              <w:ind w:left="180"/>
              <w:jc w:val="left"/>
              <w:rPr>
                <w:rFonts w:hint="default"/>
                <w:sz w:val="24"/>
              </w:rPr>
            </w:pPr>
            <w:r>
              <w:rPr>
                <w:rFonts w:hint="default" w:ascii="Times New Roman" w:hAnsi="Times New Roman" w:eastAsia="Times New Roman"/>
                <w:sz w:val="20"/>
              </w:rPr>
              <w:t>Y</w:t>
            </w:r>
          </w:p>
        </w:tc>
        <w:tc>
          <w:tcPr>
            <w:tcW w:w="520" w:type="dxa"/>
            <w:tcBorders>
              <w:top w:val="nil"/>
              <w:left w:val="nil"/>
              <w:bottom w:val="nil"/>
              <w:right w:val="nil"/>
              <w:tl2br w:val="nil"/>
              <w:tr2bl w:val="nil"/>
            </w:tcBorders>
            <w:vAlign w:val="bottom"/>
          </w:tcPr>
          <w:p>
            <w:pPr>
              <w:spacing w:beforeLines="0" w:afterLines="0"/>
              <w:ind w:left="120"/>
              <w:jc w:val="left"/>
              <w:rPr>
                <w:rFonts w:hint="default"/>
                <w:sz w:val="24"/>
              </w:rPr>
            </w:pPr>
            <w:r>
              <w:rPr>
                <w:rFonts w:hint="default" w:ascii="Times New Roman" w:hAnsi="Times New Roman" w:eastAsia="Times New Roman"/>
                <w:sz w:val="20"/>
              </w:rPr>
              <w:t>N</w:t>
            </w:r>
          </w:p>
        </w:tc>
        <w:tc>
          <w:tcPr>
            <w:tcW w:w="520" w:type="dxa"/>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rPr>
              <w:t>Y</w:t>
            </w:r>
          </w:p>
        </w:tc>
        <w:tc>
          <w:tcPr>
            <w:tcW w:w="66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N</w:t>
            </w:r>
          </w:p>
        </w:tc>
        <w:tc>
          <w:tcPr>
            <w:tcW w:w="500" w:type="dxa"/>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rPr>
              <w:t>Y</w:t>
            </w:r>
          </w:p>
        </w:tc>
        <w:tc>
          <w:tcPr>
            <w:tcW w:w="660" w:type="dxa"/>
            <w:tcBorders>
              <w:top w:val="nil"/>
              <w:left w:val="nil"/>
              <w:bottom w:val="nil"/>
              <w:right w:val="nil"/>
              <w:tl2br w:val="nil"/>
              <w:tr2bl w:val="nil"/>
            </w:tcBorders>
            <w:vAlign w:val="bottom"/>
          </w:tcPr>
          <w:p>
            <w:pPr>
              <w:spacing w:beforeLines="0" w:afterLines="0"/>
              <w:ind w:left="120"/>
              <w:jc w:val="left"/>
              <w:rPr>
                <w:rFonts w:hint="default"/>
                <w:sz w:val="24"/>
              </w:rPr>
            </w:pPr>
            <w:r>
              <w:rPr>
                <w:rFonts w:hint="default" w:ascii="Times New Roman" w:hAnsi="Times New Roman" w:eastAsia="Times New Roman"/>
                <w:sz w:val="20"/>
              </w:rPr>
              <w:t>N</w:t>
            </w: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0" w:hRule="atLeast"/>
        </w:trPr>
        <w:tc>
          <w:tcPr>
            <w:tcW w:w="4240" w:type="dxa"/>
            <w:gridSpan w:val="4"/>
            <w:tcBorders>
              <w:top w:val="nil"/>
              <w:left w:val="nil"/>
              <w:bottom w:val="nil"/>
              <w:right w:val="nil"/>
              <w:tl2br w:val="nil"/>
              <w:tr2bl w:val="nil"/>
            </w:tcBorders>
            <w:vAlign w:val="bottom"/>
          </w:tcPr>
          <w:p>
            <w:pPr>
              <w:spacing w:beforeLines="0" w:afterLines="0"/>
              <w:jc w:val="left"/>
              <w:rPr>
                <w:rFonts w:hint="default"/>
                <w:sz w:val="24"/>
              </w:rPr>
            </w:pPr>
            <w:r>
              <w:rPr>
                <w:rFonts w:hint="default" w:ascii="Times New Roman" w:hAnsi="Times New Roman" w:eastAsia="Times New Roman"/>
                <w:sz w:val="20"/>
              </w:rPr>
              <w:t>Complies with teacher requests.</w:t>
            </w:r>
          </w:p>
        </w:tc>
        <w:tc>
          <w:tcPr>
            <w:tcW w:w="36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Y</w:t>
            </w:r>
          </w:p>
        </w:tc>
        <w:tc>
          <w:tcPr>
            <w:tcW w:w="64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N</w:t>
            </w:r>
          </w:p>
        </w:tc>
        <w:tc>
          <w:tcPr>
            <w:tcW w:w="520" w:type="dxa"/>
            <w:tcBorders>
              <w:top w:val="nil"/>
              <w:left w:val="nil"/>
              <w:bottom w:val="nil"/>
              <w:right w:val="nil"/>
              <w:tl2br w:val="nil"/>
              <w:tr2bl w:val="nil"/>
            </w:tcBorders>
            <w:vAlign w:val="bottom"/>
          </w:tcPr>
          <w:p>
            <w:pPr>
              <w:spacing w:beforeLines="0" w:afterLines="0"/>
              <w:ind w:left="360"/>
              <w:jc w:val="left"/>
              <w:rPr>
                <w:rFonts w:hint="default"/>
                <w:sz w:val="24"/>
              </w:rPr>
            </w:pPr>
            <w:r>
              <w:rPr>
                <w:rFonts w:hint="default" w:ascii="Times New Roman" w:hAnsi="Times New Roman" w:eastAsia="Times New Roman"/>
                <w:w w:val="96"/>
                <w:sz w:val="20"/>
              </w:rPr>
              <w:t>Y</w:t>
            </w:r>
          </w:p>
        </w:tc>
        <w:tc>
          <w:tcPr>
            <w:tcW w:w="1200" w:type="dxa"/>
            <w:tcBorders>
              <w:top w:val="nil"/>
              <w:left w:val="nil"/>
              <w:bottom w:val="nil"/>
              <w:right w:val="nil"/>
              <w:tl2br w:val="nil"/>
              <w:tr2bl w:val="nil"/>
            </w:tcBorders>
            <w:vAlign w:val="bottom"/>
          </w:tcPr>
          <w:p>
            <w:pPr>
              <w:spacing w:beforeLines="0" w:afterLines="0"/>
              <w:ind w:left="200"/>
              <w:jc w:val="left"/>
              <w:rPr>
                <w:rFonts w:hint="default"/>
                <w:sz w:val="24"/>
              </w:rPr>
            </w:pPr>
            <w:r>
              <w:rPr>
                <w:rFonts w:hint="default" w:ascii="Times New Roman" w:hAnsi="Times New Roman" w:eastAsia="Times New Roman"/>
                <w:sz w:val="20"/>
              </w:rPr>
              <w:t>N</w:t>
            </w:r>
          </w:p>
        </w:tc>
        <w:tc>
          <w:tcPr>
            <w:tcW w:w="420" w:type="dxa"/>
            <w:tcBorders>
              <w:top w:val="nil"/>
              <w:left w:val="nil"/>
              <w:bottom w:val="nil"/>
              <w:right w:val="nil"/>
              <w:tl2br w:val="nil"/>
              <w:tr2bl w:val="nil"/>
            </w:tcBorders>
            <w:vAlign w:val="bottom"/>
          </w:tcPr>
          <w:p>
            <w:pPr>
              <w:spacing w:beforeLines="0" w:afterLines="0"/>
              <w:ind w:left="180"/>
              <w:jc w:val="left"/>
              <w:rPr>
                <w:rFonts w:hint="default"/>
                <w:sz w:val="24"/>
              </w:rPr>
            </w:pPr>
            <w:r>
              <w:rPr>
                <w:rFonts w:hint="default" w:ascii="Times New Roman" w:hAnsi="Times New Roman" w:eastAsia="Times New Roman"/>
                <w:sz w:val="20"/>
              </w:rPr>
              <w:t>Y</w:t>
            </w:r>
          </w:p>
        </w:tc>
        <w:tc>
          <w:tcPr>
            <w:tcW w:w="520" w:type="dxa"/>
            <w:tcBorders>
              <w:top w:val="nil"/>
              <w:left w:val="nil"/>
              <w:bottom w:val="nil"/>
              <w:right w:val="nil"/>
              <w:tl2br w:val="nil"/>
              <w:tr2bl w:val="nil"/>
            </w:tcBorders>
            <w:vAlign w:val="bottom"/>
          </w:tcPr>
          <w:p>
            <w:pPr>
              <w:spacing w:beforeLines="0" w:afterLines="0"/>
              <w:ind w:left="120"/>
              <w:jc w:val="left"/>
              <w:rPr>
                <w:rFonts w:hint="default"/>
                <w:sz w:val="24"/>
              </w:rPr>
            </w:pPr>
            <w:r>
              <w:rPr>
                <w:rFonts w:hint="default" w:ascii="Times New Roman" w:hAnsi="Times New Roman" w:eastAsia="Times New Roman"/>
                <w:sz w:val="20"/>
              </w:rPr>
              <w:t>N</w:t>
            </w:r>
          </w:p>
        </w:tc>
        <w:tc>
          <w:tcPr>
            <w:tcW w:w="520" w:type="dxa"/>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rPr>
              <w:t>Y</w:t>
            </w:r>
          </w:p>
        </w:tc>
        <w:tc>
          <w:tcPr>
            <w:tcW w:w="66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N</w:t>
            </w:r>
          </w:p>
        </w:tc>
        <w:tc>
          <w:tcPr>
            <w:tcW w:w="500" w:type="dxa"/>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rPr>
              <w:t>Y</w:t>
            </w:r>
          </w:p>
        </w:tc>
        <w:tc>
          <w:tcPr>
            <w:tcW w:w="660" w:type="dxa"/>
            <w:tcBorders>
              <w:top w:val="nil"/>
              <w:left w:val="nil"/>
              <w:bottom w:val="nil"/>
              <w:right w:val="nil"/>
              <w:tl2br w:val="nil"/>
              <w:tr2bl w:val="nil"/>
            </w:tcBorders>
            <w:vAlign w:val="bottom"/>
          </w:tcPr>
          <w:p>
            <w:pPr>
              <w:spacing w:beforeLines="0" w:afterLines="0"/>
              <w:ind w:left="120"/>
              <w:jc w:val="left"/>
              <w:rPr>
                <w:rFonts w:hint="default"/>
                <w:sz w:val="24"/>
              </w:rPr>
            </w:pPr>
            <w:r>
              <w:rPr>
                <w:rFonts w:hint="default" w:ascii="Times New Roman" w:hAnsi="Times New Roman" w:eastAsia="Times New Roman"/>
                <w:sz w:val="20"/>
              </w:rPr>
              <w:t>N</w:t>
            </w: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29" w:hRule="atLeast"/>
        </w:trPr>
        <w:tc>
          <w:tcPr>
            <w:tcW w:w="4240" w:type="dxa"/>
            <w:gridSpan w:val="4"/>
            <w:tcBorders>
              <w:top w:val="nil"/>
              <w:left w:val="nil"/>
              <w:bottom w:val="nil"/>
              <w:right w:val="nil"/>
              <w:tl2br w:val="nil"/>
              <w:tr2bl w:val="nil"/>
            </w:tcBorders>
            <w:vAlign w:val="bottom"/>
          </w:tcPr>
          <w:p>
            <w:pPr>
              <w:spacing w:beforeLines="0" w:afterLines="0" w:line="229" w:lineRule="exact"/>
              <w:ind w:left="360"/>
              <w:jc w:val="left"/>
              <w:rPr>
                <w:rFonts w:hint="default"/>
                <w:sz w:val="24"/>
              </w:rPr>
            </w:pPr>
            <w:r>
              <w:rPr>
                <w:rFonts w:hint="default" w:ascii="Times New Roman" w:hAnsi="Times New Roman" w:eastAsia="Times New Roman"/>
                <w:sz w:val="20"/>
              </w:rPr>
              <w:t>(no more than 3 instances of noncompliance per</w:t>
            </w:r>
          </w:p>
        </w:tc>
        <w:tc>
          <w:tcPr>
            <w:tcW w:w="360" w:type="dxa"/>
            <w:tcBorders>
              <w:top w:val="nil"/>
              <w:left w:val="nil"/>
              <w:bottom w:val="nil"/>
              <w:right w:val="nil"/>
              <w:tl2br w:val="nil"/>
              <w:tr2bl w:val="nil"/>
            </w:tcBorders>
            <w:vAlign w:val="bottom"/>
          </w:tcPr>
          <w:p>
            <w:pPr>
              <w:spacing w:beforeLines="0" w:afterLines="0"/>
              <w:jc w:val="left"/>
              <w:rPr>
                <w:rFonts w:hint="default"/>
                <w:sz w:val="19"/>
              </w:rPr>
            </w:pPr>
          </w:p>
        </w:tc>
        <w:tc>
          <w:tcPr>
            <w:tcW w:w="640" w:type="dxa"/>
            <w:tcBorders>
              <w:top w:val="nil"/>
              <w:left w:val="nil"/>
              <w:bottom w:val="nil"/>
              <w:right w:val="nil"/>
              <w:tl2br w:val="nil"/>
              <w:tr2bl w:val="nil"/>
            </w:tcBorders>
            <w:vAlign w:val="bottom"/>
          </w:tcPr>
          <w:p>
            <w:pPr>
              <w:spacing w:beforeLines="0" w:afterLines="0"/>
              <w:jc w:val="left"/>
              <w:rPr>
                <w:rFonts w:hint="default"/>
                <w:sz w:val="19"/>
              </w:rPr>
            </w:pPr>
          </w:p>
        </w:tc>
        <w:tc>
          <w:tcPr>
            <w:tcW w:w="520" w:type="dxa"/>
            <w:tcBorders>
              <w:top w:val="nil"/>
              <w:left w:val="nil"/>
              <w:bottom w:val="nil"/>
              <w:right w:val="nil"/>
              <w:tl2br w:val="nil"/>
              <w:tr2bl w:val="nil"/>
            </w:tcBorders>
            <w:vAlign w:val="bottom"/>
          </w:tcPr>
          <w:p>
            <w:pPr>
              <w:spacing w:beforeLines="0" w:afterLines="0"/>
              <w:jc w:val="left"/>
              <w:rPr>
                <w:rFonts w:hint="default"/>
                <w:sz w:val="19"/>
              </w:rPr>
            </w:pPr>
          </w:p>
        </w:tc>
        <w:tc>
          <w:tcPr>
            <w:tcW w:w="1200" w:type="dxa"/>
            <w:tcBorders>
              <w:top w:val="nil"/>
              <w:left w:val="nil"/>
              <w:bottom w:val="nil"/>
              <w:right w:val="nil"/>
              <w:tl2br w:val="nil"/>
              <w:tr2bl w:val="nil"/>
            </w:tcBorders>
            <w:vAlign w:val="bottom"/>
          </w:tcPr>
          <w:p>
            <w:pPr>
              <w:spacing w:beforeLines="0" w:afterLines="0"/>
              <w:jc w:val="left"/>
              <w:rPr>
                <w:rFonts w:hint="default"/>
                <w:sz w:val="19"/>
              </w:rPr>
            </w:pPr>
          </w:p>
        </w:tc>
        <w:tc>
          <w:tcPr>
            <w:tcW w:w="420" w:type="dxa"/>
            <w:tcBorders>
              <w:top w:val="nil"/>
              <w:left w:val="nil"/>
              <w:bottom w:val="nil"/>
              <w:right w:val="nil"/>
              <w:tl2br w:val="nil"/>
              <w:tr2bl w:val="nil"/>
            </w:tcBorders>
            <w:vAlign w:val="bottom"/>
          </w:tcPr>
          <w:p>
            <w:pPr>
              <w:spacing w:beforeLines="0" w:afterLines="0"/>
              <w:jc w:val="left"/>
              <w:rPr>
                <w:rFonts w:hint="default"/>
                <w:sz w:val="19"/>
              </w:rPr>
            </w:pPr>
          </w:p>
        </w:tc>
        <w:tc>
          <w:tcPr>
            <w:tcW w:w="520" w:type="dxa"/>
            <w:tcBorders>
              <w:top w:val="nil"/>
              <w:left w:val="nil"/>
              <w:bottom w:val="nil"/>
              <w:right w:val="nil"/>
              <w:tl2br w:val="nil"/>
              <w:tr2bl w:val="nil"/>
            </w:tcBorders>
            <w:vAlign w:val="bottom"/>
          </w:tcPr>
          <w:p>
            <w:pPr>
              <w:spacing w:beforeLines="0" w:afterLines="0"/>
              <w:jc w:val="left"/>
              <w:rPr>
                <w:rFonts w:hint="default"/>
                <w:sz w:val="19"/>
              </w:rPr>
            </w:pPr>
          </w:p>
        </w:tc>
        <w:tc>
          <w:tcPr>
            <w:tcW w:w="520" w:type="dxa"/>
            <w:tcBorders>
              <w:top w:val="nil"/>
              <w:left w:val="nil"/>
              <w:bottom w:val="nil"/>
              <w:right w:val="nil"/>
              <w:tl2br w:val="nil"/>
              <w:tr2bl w:val="nil"/>
            </w:tcBorders>
            <w:vAlign w:val="bottom"/>
          </w:tcPr>
          <w:p>
            <w:pPr>
              <w:spacing w:beforeLines="0" w:afterLines="0"/>
              <w:jc w:val="left"/>
              <w:rPr>
                <w:rFonts w:hint="default"/>
                <w:sz w:val="19"/>
              </w:rPr>
            </w:pPr>
          </w:p>
        </w:tc>
        <w:tc>
          <w:tcPr>
            <w:tcW w:w="660" w:type="dxa"/>
            <w:tcBorders>
              <w:top w:val="nil"/>
              <w:left w:val="nil"/>
              <w:bottom w:val="nil"/>
              <w:right w:val="nil"/>
              <w:tl2br w:val="nil"/>
              <w:tr2bl w:val="nil"/>
            </w:tcBorders>
            <w:vAlign w:val="bottom"/>
          </w:tcPr>
          <w:p>
            <w:pPr>
              <w:spacing w:beforeLines="0" w:afterLines="0"/>
              <w:jc w:val="left"/>
              <w:rPr>
                <w:rFonts w:hint="default"/>
                <w:sz w:val="19"/>
              </w:rPr>
            </w:pPr>
          </w:p>
        </w:tc>
        <w:tc>
          <w:tcPr>
            <w:tcW w:w="500" w:type="dxa"/>
            <w:tcBorders>
              <w:top w:val="nil"/>
              <w:left w:val="nil"/>
              <w:bottom w:val="nil"/>
              <w:right w:val="nil"/>
              <w:tl2br w:val="nil"/>
              <w:tr2bl w:val="nil"/>
            </w:tcBorders>
            <w:vAlign w:val="bottom"/>
          </w:tcPr>
          <w:p>
            <w:pPr>
              <w:spacing w:beforeLines="0" w:afterLines="0"/>
              <w:jc w:val="left"/>
              <w:rPr>
                <w:rFonts w:hint="default"/>
                <w:sz w:val="19"/>
              </w:rPr>
            </w:pPr>
          </w:p>
        </w:tc>
        <w:tc>
          <w:tcPr>
            <w:tcW w:w="660" w:type="dxa"/>
            <w:tcBorders>
              <w:top w:val="nil"/>
              <w:left w:val="nil"/>
              <w:bottom w:val="nil"/>
              <w:right w:val="nil"/>
              <w:tl2br w:val="nil"/>
              <w:tr2bl w:val="nil"/>
            </w:tcBorders>
            <w:vAlign w:val="bottom"/>
          </w:tcPr>
          <w:p>
            <w:pPr>
              <w:spacing w:beforeLines="0" w:afterLines="0"/>
              <w:jc w:val="left"/>
              <w:rPr>
                <w:rFonts w:hint="default"/>
                <w:sz w:val="19"/>
              </w:rPr>
            </w:pP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61" w:hRule="atLeast"/>
        </w:trPr>
        <w:tc>
          <w:tcPr>
            <w:tcW w:w="1680" w:type="dxa"/>
            <w:gridSpan w:val="2"/>
            <w:tcBorders>
              <w:top w:val="nil"/>
              <w:left w:val="nil"/>
              <w:bottom w:val="nil"/>
              <w:right w:val="nil"/>
              <w:tl2br w:val="nil"/>
              <w:tr2bl w:val="nil"/>
            </w:tcBorders>
            <w:vAlign w:val="bottom"/>
          </w:tcPr>
          <w:p>
            <w:pPr>
              <w:spacing w:beforeLines="0" w:afterLines="0"/>
              <w:ind w:left="360"/>
              <w:jc w:val="left"/>
              <w:rPr>
                <w:rFonts w:hint="default"/>
                <w:sz w:val="24"/>
              </w:rPr>
            </w:pPr>
            <w:r>
              <w:rPr>
                <w:rFonts w:hint="default" w:ascii="Times New Roman" w:hAnsi="Times New Roman" w:eastAsia="Times New Roman"/>
                <w:sz w:val="20"/>
              </w:rPr>
              <w:t>period)</w:t>
            </w:r>
          </w:p>
        </w:tc>
        <w:tc>
          <w:tcPr>
            <w:tcW w:w="1920" w:type="dxa"/>
            <w:tcBorders>
              <w:top w:val="nil"/>
              <w:left w:val="nil"/>
              <w:bottom w:val="nil"/>
              <w:right w:val="nil"/>
              <w:tl2br w:val="nil"/>
              <w:tr2bl w:val="nil"/>
            </w:tcBorders>
            <w:vAlign w:val="bottom"/>
          </w:tcPr>
          <w:p>
            <w:pPr>
              <w:spacing w:beforeLines="0" w:afterLines="0"/>
              <w:jc w:val="left"/>
              <w:rPr>
                <w:rFonts w:hint="default"/>
                <w:sz w:val="22"/>
              </w:rPr>
            </w:pPr>
          </w:p>
        </w:tc>
        <w:tc>
          <w:tcPr>
            <w:tcW w:w="640" w:type="dxa"/>
            <w:tcBorders>
              <w:top w:val="nil"/>
              <w:left w:val="nil"/>
              <w:bottom w:val="nil"/>
              <w:right w:val="nil"/>
              <w:tl2br w:val="nil"/>
              <w:tr2bl w:val="nil"/>
            </w:tcBorders>
            <w:vAlign w:val="bottom"/>
          </w:tcPr>
          <w:p>
            <w:pPr>
              <w:spacing w:beforeLines="0" w:afterLines="0"/>
              <w:jc w:val="left"/>
              <w:rPr>
                <w:rFonts w:hint="default"/>
                <w:sz w:val="22"/>
              </w:rPr>
            </w:pPr>
          </w:p>
        </w:tc>
        <w:tc>
          <w:tcPr>
            <w:tcW w:w="360" w:type="dxa"/>
            <w:tcBorders>
              <w:top w:val="nil"/>
              <w:left w:val="nil"/>
              <w:bottom w:val="nil"/>
              <w:right w:val="nil"/>
              <w:tl2br w:val="nil"/>
              <w:tr2bl w:val="nil"/>
            </w:tcBorders>
            <w:vAlign w:val="bottom"/>
          </w:tcPr>
          <w:p>
            <w:pPr>
              <w:spacing w:beforeLines="0" w:afterLines="0"/>
              <w:jc w:val="left"/>
              <w:rPr>
                <w:rFonts w:hint="default"/>
                <w:sz w:val="22"/>
              </w:rPr>
            </w:pPr>
          </w:p>
        </w:tc>
        <w:tc>
          <w:tcPr>
            <w:tcW w:w="640" w:type="dxa"/>
            <w:tcBorders>
              <w:top w:val="nil"/>
              <w:left w:val="nil"/>
              <w:bottom w:val="nil"/>
              <w:right w:val="nil"/>
              <w:tl2br w:val="nil"/>
              <w:tr2bl w:val="nil"/>
            </w:tcBorders>
            <w:vAlign w:val="bottom"/>
          </w:tcPr>
          <w:p>
            <w:pPr>
              <w:spacing w:beforeLines="0" w:afterLines="0"/>
              <w:jc w:val="left"/>
              <w:rPr>
                <w:rFonts w:hint="default"/>
                <w:sz w:val="22"/>
              </w:rPr>
            </w:pPr>
          </w:p>
        </w:tc>
        <w:tc>
          <w:tcPr>
            <w:tcW w:w="520" w:type="dxa"/>
            <w:tcBorders>
              <w:top w:val="nil"/>
              <w:left w:val="nil"/>
              <w:bottom w:val="nil"/>
              <w:right w:val="nil"/>
              <w:tl2br w:val="nil"/>
              <w:tr2bl w:val="nil"/>
            </w:tcBorders>
            <w:vAlign w:val="bottom"/>
          </w:tcPr>
          <w:p>
            <w:pPr>
              <w:spacing w:beforeLines="0" w:afterLines="0"/>
              <w:jc w:val="left"/>
              <w:rPr>
                <w:rFonts w:hint="default"/>
                <w:sz w:val="22"/>
              </w:rPr>
            </w:pPr>
          </w:p>
        </w:tc>
        <w:tc>
          <w:tcPr>
            <w:tcW w:w="1200" w:type="dxa"/>
            <w:tcBorders>
              <w:top w:val="nil"/>
              <w:left w:val="nil"/>
              <w:bottom w:val="nil"/>
              <w:right w:val="nil"/>
              <w:tl2br w:val="nil"/>
              <w:tr2bl w:val="nil"/>
            </w:tcBorders>
            <w:vAlign w:val="bottom"/>
          </w:tcPr>
          <w:p>
            <w:pPr>
              <w:spacing w:beforeLines="0" w:afterLines="0"/>
              <w:jc w:val="left"/>
              <w:rPr>
                <w:rFonts w:hint="default"/>
                <w:sz w:val="22"/>
              </w:rPr>
            </w:pPr>
          </w:p>
        </w:tc>
        <w:tc>
          <w:tcPr>
            <w:tcW w:w="420" w:type="dxa"/>
            <w:tcBorders>
              <w:top w:val="nil"/>
              <w:left w:val="nil"/>
              <w:bottom w:val="nil"/>
              <w:right w:val="nil"/>
              <w:tl2br w:val="nil"/>
              <w:tr2bl w:val="nil"/>
            </w:tcBorders>
            <w:vAlign w:val="bottom"/>
          </w:tcPr>
          <w:p>
            <w:pPr>
              <w:spacing w:beforeLines="0" w:afterLines="0"/>
              <w:jc w:val="left"/>
              <w:rPr>
                <w:rFonts w:hint="default"/>
                <w:sz w:val="22"/>
              </w:rPr>
            </w:pPr>
          </w:p>
        </w:tc>
        <w:tc>
          <w:tcPr>
            <w:tcW w:w="520" w:type="dxa"/>
            <w:tcBorders>
              <w:top w:val="nil"/>
              <w:left w:val="nil"/>
              <w:bottom w:val="nil"/>
              <w:right w:val="nil"/>
              <w:tl2br w:val="nil"/>
              <w:tr2bl w:val="nil"/>
            </w:tcBorders>
            <w:vAlign w:val="bottom"/>
          </w:tcPr>
          <w:p>
            <w:pPr>
              <w:spacing w:beforeLines="0" w:afterLines="0"/>
              <w:jc w:val="left"/>
              <w:rPr>
                <w:rFonts w:hint="default"/>
                <w:sz w:val="22"/>
              </w:rPr>
            </w:pPr>
          </w:p>
        </w:tc>
        <w:tc>
          <w:tcPr>
            <w:tcW w:w="520" w:type="dxa"/>
            <w:tcBorders>
              <w:top w:val="nil"/>
              <w:left w:val="nil"/>
              <w:bottom w:val="nil"/>
              <w:right w:val="nil"/>
              <w:tl2br w:val="nil"/>
              <w:tr2bl w:val="nil"/>
            </w:tcBorders>
            <w:vAlign w:val="bottom"/>
          </w:tcPr>
          <w:p>
            <w:pPr>
              <w:spacing w:beforeLines="0" w:afterLines="0"/>
              <w:jc w:val="left"/>
              <w:rPr>
                <w:rFonts w:hint="default"/>
                <w:sz w:val="22"/>
              </w:rPr>
            </w:pPr>
          </w:p>
        </w:tc>
        <w:tc>
          <w:tcPr>
            <w:tcW w:w="660" w:type="dxa"/>
            <w:tcBorders>
              <w:top w:val="nil"/>
              <w:left w:val="nil"/>
              <w:bottom w:val="nil"/>
              <w:right w:val="nil"/>
              <w:tl2br w:val="nil"/>
              <w:tr2bl w:val="nil"/>
            </w:tcBorders>
            <w:vAlign w:val="bottom"/>
          </w:tcPr>
          <w:p>
            <w:pPr>
              <w:spacing w:beforeLines="0" w:afterLines="0"/>
              <w:jc w:val="left"/>
              <w:rPr>
                <w:rFonts w:hint="default"/>
                <w:sz w:val="22"/>
              </w:rPr>
            </w:pPr>
          </w:p>
        </w:tc>
        <w:tc>
          <w:tcPr>
            <w:tcW w:w="500" w:type="dxa"/>
            <w:tcBorders>
              <w:top w:val="nil"/>
              <w:left w:val="nil"/>
              <w:bottom w:val="nil"/>
              <w:right w:val="nil"/>
              <w:tl2br w:val="nil"/>
              <w:tr2bl w:val="nil"/>
            </w:tcBorders>
            <w:vAlign w:val="bottom"/>
          </w:tcPr>
          <w:p>
            <w:pPr>
              <w:spacing w:beforeLines="0" w:afterLines="0"/>
              <w:jc w:val="left"/>
              <w:rPr>
                <w:rFonts w:hint="default"/>
                <w:sz w:val="22"/>
              </w:rPr>
            </w:pPr>
          </w:p>
        </w:tc>
        <w:tc>
          <w:tcPr>
            <w:tcW w:w="660" w:type="dxa"/>
            <w:tcBorders>
              <w:top w:val="nil"/>
              <w:left w:val="nil"/>
              <w:bottom w:val="nil"/>
              <w:right w:val="nil"/>
              <w:tl2br w:val="nil"/>
              <w:tr2bl w:val="nil"/>
            </w:tcBorders>
            <w:vAlign w:val="bottom"/>
          </w:tcPr>
          <w:p>
            <w:pPr>
              <w:spacing w:beforeLines="0" w:afterLines="0"/>
              <w:jc w:val="left"/>
              <w:rPr>
                <w:rFonts w:hint="default"/>
                <w:sz w:val="22"/>
              </w:rPr>
            </w:pP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0" w:hRule="atLeast"/>
        </w:trPr>
        <w:tc>
          <w:tcPr>
            <w:tcW w:w="4240" w:type="dxa"/>
            <w:gridSpan w:val="4"/>
            <w:tcBorders>
              <w:top w:val="nil"/>
              <w:left w:val="nil"/>
              <w:bottom w:val="nil"/>
              <w:right w:val="nil"/>
              <w:tl2br w:val="nil"/>
              <w:tr2bl w:val="nil"/>
            </w:tcBorders>
            <w:vAlign w:val="bottom"/>
          </w:tcPr>
          <w:p>
            <w:pPr>
              <w:spacing w:beforeLines="0" w:afterLines="0"/>
              <w:jc w:val="left"/>
              <w:rPr>
                <w:rFonts w:hint="default"/>
                <w:sz w:val="24"/>
              </w:rPr>
            </w:pPr>
            <w:r>
              <w:rPr>
                <w:rFonts w:hint="default" w:ascii="Times New Roman" w:hAnsi="Times New Roman" w:eastAsia="Times New Roman"/>
                <w:sz w:val="20"/>
              </w:rPr>
              <w:t>No more than 3 instances of teasing per period.</w:t>
            </w:r>
          </w:p>
        </w:tc>
        <w:tc>
          <w:tcPr>
            <w:tcW w:w="36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Y</w:t>
            </w:r>
          </w:p>
        </w:tc>
        <w:tc>
          <w:tcPr>
            <w:tcW w:w="64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N</w:t>
            </w:r>
          </w:p>
        </w:tc>
        <w:tc>
          <w:tcPr>
            <w:tcW w:w="520" w:type="dxa"/>
            <w:tcBorders>
              <w:top w:val="nil"/>
              <w:left w:val="nil"/>
              <w:bottom w:val="nil"/>
              <w:right w:val="nil"/>
              <w:tl2br w:val="nil"/>
              <w:tr2bl w:val="nil"/>
            </w:tcBorders>
            <w:vAlign w:val="bottom"/>
          </w:tcPr>
          <w:p>
            <w:pPr>
              <w:spacing w:beforeLines="0" w:afterLines="0"/>
              <w:ind w:left="360"/>
              <w:jc w:val="left"/>
              <w:rPr>
                <w:rFonts w:hint="default"/>
                <w:sz w:val="24"/>
              </w:rPr>
            </w:pPr>
            <w:r>
              <w:rPr>
                <w:rFonts w:hint="default" w:ascii="Times New Roman" w:hAnsi="Times New Roman" w:eastAsia="Times New Roman"/>
                <w:w w:val="96"/>
                <w:sz w:val="20"/>
              </w:rPr>
              <w:t>Y</w:t>
            </w:r>
          </w:p>
        </w:tc>
        <w:tc>
          <w:tcPr>
            <w:tcW w:w="1200" w:type="dxa"/>
            <w:tcBorders>
              <w:top w:val="nil"/>
              <w:left w:val="nil"/>
              <w:bottom w:val="nil"/>
              <w:right w:val="nil"/>
              <w:tl2br w:val="nil"/>
              <w:tr2bl w:val="nil"/>
            </w:tcBorders>
            <w:vAlign w:val="bottom"/>
          </w:tcPr>
          <w:p>
            <w:pPr>
              <w:spacing w:beforeLines="0" w:afterLines="0"/>
              <w:ind w:left="200"/>
              <w:jc w:val="left"/>
              <w:rPr>
                <w:rFonts w:hint="default"/>
                <w:sz w:val="24"/>
              </w:rPr>
            </w:pPr>
            <w:r>
              <w:rPr>
                <w:rFonts w:hint="default" w:ascii="Times New Roman" w:hAnsi="Times New Roman" w:eastAsia="Times New Roman"/>
                <w:sz w:val="20"/>
              </w:rPr>
              <w:t>N</w:t>
            </w:r>
          </w:p>
        </w:tc>
        <w:tc>
          <w:tcPr>
            <w:tcW w:w="420" w:type="dxa"/>
            <w:tcBorders>
              <w:top w:val="nil"/>
              <w:left w:val="nil"/>
              <w:bottom w:val="nil"/>
              <w:right w:val="nil"/>
              <w:tl2br w:val="nil"/>
              <w:tr2bl w:val="nil"/>
            </w:tcBorders>
            <w:vAlign w:val="bottom"/>
          </w:tcPr>
          <w:p>
            <w:pPr>
              <w:spacing w:beforeLines="0" w:afterLines="0"/>
              <w:ind w:left="180"/>
              <w:jc w:val="left"/>
              <w:rPr>
                <w:rFonts w:hint="default"/>
                <w:sz w:val="24"/>
              </w:rPr>
            </w:pPr>
            <w:r>
              <w:rPr>
                <w:rFonts w:hint="default" w:ascii="Times New Roman" w:hAnsi="Times New Roman" w:eastAsia="Times New Roman"/>
                <w:sz w:val="20"/>
              </w:rPr>
              <w:t>Y</w:t>
            </w:r>
          </w:p>
        </w:tc>
        <w:tc>
          <w:tcPr>
            <w:tcW w:w="520" w:type="dxa"/>
            <w:tcBorders>
              <w:top w:val="nil"/>
              <w:left w:val="nil"/>
              <w:bottom w:val="nil"/>
              <w:right w:val="nil"/>
              <w:tl2br w:val="nil"/>
              <w:tr2bl w:val="nil"/>
            </w:tcBorders>
            <w:vAlign w:val="bottom"/>
          </w:tcPr>
          <w:p>
            <w:pPr>
              <w:spacing w:beforeLines="0" w:afterLines="0"/>
              <w:ind w:left="120"/>
              <w:jc w:val="left"/>
              <w:rPr>
                <w:rFonts w:hint="default"/>
                <w:sz w:val="24"/>
              </w:rPr>
            </w:pPr>
            <w:r>
              <w:rPr>
                <w:rFonts w:hint="default" w:ascii="Times New Roman" w:hAnsi="Times New Roman" w:eastAsia="Times New Roman"/>
                <w:sz w:val="20"/>
              </w:rPr>
              <w:t>N</w:t>
            </w:r>
          </w:p>
        </w:tc>
        <w:tc>
          <w:tcPr>
            <w:tcW w:w="520" w:type="dxa"/>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rPr>
              <w:t>Y</w:t>
            </w:r>
          </w:p>
        </w:tc>
        <w:tc>
          <w:tcPr>
            <w:tcW w:w="660" w:type="dxa"/>
            <w:tcBorders>
              <w:top w:val="nil"/>
              <w:left w:val="nil"/>
              <w:bottom w:val="nil"/>
              <w:right w:val="nil"/>
              <w:tl2br w:val="nil"/>
              <w:tr2bl w:val="nil"/>
            </w:tcBorders>
            <w:vAlign w:val="bottom"/>
          </w:tcPr>
          <w:p>
            <w:pPr>
              <w:spacing w:beforeLines="0" w:afterLines="0"/>
              <w:ind w:left="100"/>
              <w:jc w:val="left"/>
              <w:rPr>
                <w:rFonts w:hint="default"/>
                <w:sz w:val="24"/>
              </w:rPr>
            </w:pPr>
            <w:r>
              <w:rPr>
                <w:rFonts w:hint="default" w:ascii="Times New Roman" w:hAnsi="Times New Roman" w:eastAsia="Times New Roman"/>
                <w:sz w:val="20"/>
              </w:rPr>
              <w:t>N</w:t>
            </w:r>
          </w:p>
        </w:tc>
        <w:tc>
          <w:tcPr>
            <w:tcW w:w="500" w:type="dxa"/>
            <w:tcBorders>
              <w:top w:val="nil"/>
              <w:left w:val="nil"/>
              <w:bottom w:val="nil"/>
              <w:right w:val="nil"/>
              <w:tl2br w:val="nil"/>
              <w:tr2bl w:val="nil"/>
            </w:tcBorders>
            <w:vAlign w:val="bottom"/>
          </w:tcPr>
          <w:p>
            <w:pPr>
              <w:spacing w:beforeLines="0" w:afterLines="0"/>
              <w:ind w:left="260"/>
              <w:jc w:val="left"/>
              <w:rPr>
                <w:rFonts w:hint="default"/>
                <w:sz w:val="24"/>
              </w:rPr>
            </w:pPr>
            <w:r>
              <w:rPr>
                <w:rFonts w:hint="default" w:ascii="Times New Roman" w:hAnsi="Times New Roman" w:eastAsia="Times New Roman"/>
                <w:sz w:val="20"/>
              </w:rPr>
              <w:t>Y</w:t>
            </w:r>
          </w:p>
        </w:tc>
        <w:tc>
          <w:tcPr>
            <w:tcW w:w="660" w:type="dxa"/>
            <w:tcBorders>
              <w:top w:val="nil"/>
              <w:left w:val="nil"/>
              <w:bottom w:val="nil"/>
              <w:right w:val="nil"/>
              <w:tl2br w:val="nil"/>
              <w:tr2bl w:val="nil"/>
            </w:tcBorders>
            <w:vAlign w:val="bottom"/>
          </w:tcPr>
          <w:p>
            <w:pPr>
              <w:spacing w:beforeLines="0" w:afterLines="0"/>
              <w:ind w:left="120"/>
              <w:jc w:val="left"/>
              <w:rPr>
                <w:rFonts w:hint="default"/>
                <w:sz w:val="24"/>
              </w:rPr>
            </w:pPr>
            <w:r>
              <w:rPr>
                <w:rFonts w:hint="default" w:ascii="Times New Roman" w:hAnsi="Times New Roman" w:eastAsia="Times New Roman"/>
                <w:sz w:val="20"/>
              </w:rPr>
              <w:t>N</w:t>
            </w: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0" w:hRule="atLeast"/>
        </w:trPr>
        <w:tc>
          <w:tcPr>
            <w:tcW w:w="1680" w:type="dxa"/>
            <w:gridSpan w:val="2"/>
            <w:tcBorders>
              <w:top w:val="nil"/>
              <w:left w:val="nil"/>
              <w:bottom w:val="nil"/>
              <w:right w:val="nil"/>
              <w:tl2br w:val="nil"/>
              <w:tr2bl w:val="nil"/>
            </w:tcBorders>
            <w:vAlign w:val="bottom"/>
          </w:tcPr>
          <w:p>
            <w:pPr>
              <w:spacing w:beforeLines="0" w:afterLines="0"/>
              <w:jc w:val="left"/>
              <w:rPr>
                <w:rFonts w:hint="default"/>
                <w:sz w:val="24"/>
              </w:rPr>
            </w:pPr>
            <w:r>
              <w:rPr>
                <w:rFonts w:hint="default" w:ascii="Times New Roman" w:hAnsi="Times New Roman" w:eastAsia="Times New Roman"/>
                <w:sz w:val="20"/>
                <w:u w:val="single"/>
              </w:rPr>
              <w:t>OTHER</w:t>
            </w:r>
          </w:p>
        </w:tc>
        <w:tc>
          <w:tcPr>
            <w:tcW w:w="1920" w:type="dxa"/>
            <w:tcBorders>
              <w:top w:val="nil"/>
              <w:left w:val="nil"/>
              <w:bottom w:val="nil"/>
              <w:right w:val="nil"/>
              <w:tl2br w:val="nil"/>
              <w:tr2bl w:val="nil"/>
            </w:tcBorders>
            <w:vAlign w:val="bottom"/>
          </w:tcPr>
          <w:p>
            <w:pPr>
              <w:spacing w:beforeLines="0" w:afterLines="0"/>
              <w:jc w:val="left"/>
              <w:rPr>
                <w:rFonts w:hint="default"/>
                <w:sz w:val="24"/>
              </w:rPr>
            </w:pPr>
          </w:p>
        </w:tc>
        <w:tc>
          <w:tcPr>
            <w:tcW w:w="640" w:type="dxa"/>
            <w:tcBorders>
              <w:top w:val="nil"/>
              <w:left w:val="nil"/>
              <w:bottom w:val="nil"/>
              <w:right w:val="nil"/>
              <w:tl2br w:val="nil"/>
              <w:tr2bl w:val="nil"/>
            </w:tcBorders>
            <w:vAlign w:val="bottom"/>
          </w:tcPr>
          <w:p>
            <w:pPr>
              <w:spacing w:beforeLines="0" w:afterLines="0"/>
              <w:jc w:val="left"/>
              <w:rPr>
                <w:rFonts w:hint="default"/>
                <w:sz w:val="24"/>
              </w:rPr>
            </w:pPr>
          </w:p>
        </w:tc>
        <w:tc>
          <w:tcPr>
            <w:tcW w:w="360" w:type="dxa"/>
            <w:tcBorders>
              <w:top w:val="nil"/>
              <w:left w:val="nil"/>
              <w:bottom w:val="nil"/>
              <w:right w:val="nil"/>
              <w:tl2br w:val="nil"/>
              <w:tr2bl w:val="nil"/>
            </w:tcBorders>
            <w:vAlign w:val="bottom"/>
          </w:tcPr>
          <w:p>
            <w:pPr>
              <w:spacing w:beforeLines="0" w:afterLines="0"/>
              <w:jc w:val="left"/>
              <w:rPr>
                <w:rFonts w:hint="default"/>
                <w:sz w:val="24"/>
              </w:rPr>
            </w:pPr>
          </w:p>
        </w:tc>
        <w:tc>
          <w:tcPr>
            <w:tcW w:w="640" w:type="dxa"/>
            <w:tcBorders>
              <w:top w:val="nil"/>
              <w:left w:val="nil"/>
              <w:bottom w:val="nil"/>
              <w:right w:val="nil"/>
              <w:tl2br w:val="nil"/>
              <w:tr2bl w:val="nil"/>
            </w:tcBorders>
            <w:vAlign w:val="bottom"/>
          </w:tcPr>
          <w:p>
            <w:pPr>
              <w:spacing w:beforeLines="0" w:afterLines="0"/>
              <w:jc w:val="left"/>
              <w:rPr>
                <w:rFonts w:hint="default"/>
                <w:sz w:val="24"/>
              </w:rPr>
            </w:pPr>
          </w:p>
        </w:tc>
        <w:tc>
          <w:tcPr>
            <w:tcW w:w="520" w:type="dxa"/>
            <w:tcBorders>
              <w:top w:val="nil"/>
              <w:left w:val="nil"/>
              <w:bottom w:val="nil"/>
              <w:right w:val="nil"/>
              <w:tl2br w:val="nil"/>
              <w:tr2bl w:val="nil"/>
            </w:tcBorders>
            <w:vAlign w:val="bottom"/>
          </w:tcPr>
          <w:p>
            <w:pPr>
              <w:spacing w:beforeLines="0" w:afterLines="0"/>
              <w:jc w:val="left"/>
              <w:rPr>
                <w:rFonts w:hint="default"/>
                <w:sz w:val="24"/>
              </w:rPr>
            </w:pPr>
          </w:p>
        </w:tc>
        <w:tc>
          <w:tcPr>
            <w:tcW w:w="1200" w:type="dxa"/>
            <w:tcBorders>
              <w:top w:val="nil"/>
              <w:left w:val="nil"/>
              <w:bottom w:val="nil"/>
              <w:right w:val="nil"/>
              <w:tl2br w:val="nil"/>
              <w:tr2bl w:val="nil"/>
            </w:tcBorders>
            <w:vAlign w:val="bottom"/>
          </w:tcPr>
          <w:p>
            <w:pPr>
              <w:spacing w:beforeLines="0" w:afterLines="0"/>
              <w:jc w:val="left"/>
              <w:rPr>
                <w:rFonts w:hint="default"/>
                <w:sz w:val="24"/>
              </w:rPr>
            </w:pPr>
          </w:p>
        </w:tc>
        <w:tc>
          <w:tcPr>
            <w:tcW w:w="420" w:type="dxa"/>
            <w:tcBorders>
              <w:top w:val="nil"/>
              <w:left w:val="nil"/>
              <w:bottom w:val="nil"/>
              <w:right w:val="nil"/>
              <w:tl2br w:val="nil"/>
              <w:tr2bl w:val="nil"/>
            </w:tcBorders>
            <w:vAlign w:val="bottom"/>
          </w:tcPr>
          <w:p>
            <w:pPr>
              <w:spacing w:beforeLines="0" w:afterLines="0"/>
              <w:jc w:val="left"/>
              <w:rPr>
                <w:rFonts w:hint="default"/>
                <w:sz w:val="24"/>
              </w:rPr>
            </w:pPr>
          </w:p>
        </w:tc>
        <w:tc>
          <w:tcPr>
            <w:tcW w:w="520" w:type="dxa"/>
            <w:tcBorders>
              <w:top w:val="nil"/>
              <w:left w:val="nil"/>
              <w:bottom w:val="nil"/>
              <w:right w:val="nil"/>
              <w:tl2br w:val="nil"/>
              <w:tr2bl w:val="nil"/>
            </w:tcBorders>
            <w:vAlign w:val="bottom"/>
          </w:tcPr>
          <w:p>
            <w:pPr>
              <w:spacing w:beforeLines="0" w:afterLines="0"/>
              <w:jc w:val="left"/>
              <w:rPr>
                <w:rFonts w:hint="default"/>
                <w:sz w:val="24"/>
              </w:rPr>
            </w:pPr>
          </w:p>
        </w:tc>
        <w:tc>
          <w:tcPr>
            <w:tcW w:w="520" w:type="dxa"/>
            <w:tcBorders>
              <w:top w:val="nil"/>
              <w:left w:val="nil"/>
              <w:bottom w:val="nil"/>
              <w:right w:val="nil"/>
              <w:tl2br w:val="nil"/>
              <w:tr2bl w:val="nil"/>
            </w:tcBorders>
            <w:vAlign w:val="bottom"/>
          </w:tcPr>
          <w:p>
            <w:pPr>
              <w:spacing w:beforeLines="0" w:afterLines="0"/>
              <w:jc w:val="left"/>
              <w:rPr>
                <w:rFonts w:hint="default"/>
                <w:sz w:val="24"/>
              </w:rPr>
            </w:pPr>
          </w:p>
        </w:tc>
        <w:tc>
          <w:tcPr>
            <w:tcW w:w="660" w:type="dxa"/>
            <w:tcBorders>
              <w:top w:val="nil"/>
              <w:left w:val="nil"/>
              <w:bottom w:val="nil"/>
              <w:right w:val="nil"/>
              <w:tl2br w:val="nil"/>
              <w:tr2bl w:val="nil"/>
            </w:tcBorders>
            <w:vAlign w:val="bottom"/>
          </w:tcPr>
          <w:p>
            <w:pPr>
              <w:spacing w:beforeLines="0" w:afterLines="0"/>
              <w:jc w:val="left"/>
              <w:rPr>
                <w:rFonts w:hint="default"/>
                <w:sz w:val="24"/>
              </w:rPr>
            </w:pPr>
          </w:p>
        </w:tc>
        <w:tc>
          <w:tcPr>
            <w:tcW w:w="500" w:type="dxa"/>
            <w:tcBorders>
              <w:top w:val="nil"/>
              <w:left w:val="nil"/>
              <w:bottom w:val="nil"/>
              <w:right w:val="nil"/>
              <w:tl2br w:val="nil"/>
              <w:tr2bl w:val="nil"/>
            </w:tcBorders>
            <w:vAlign w:val="bottom"/>
          </w:tcPr>
          <w:p>
            <w:pPr>
              <w:spacing w:beforeLines="0" w:afterLines="0"/>
              <w:jc w:val="left"/>
              <w:rPr>
                <w:rFonts w:hint="default"/>
                <w:sz w:val="24"/>
              </w:rPr>
            </w:pPr>
          </w:p>
        </w:tc>
        <w:tc>
          <w:tcPr>
            <w:tcW w:w="660" w:type="dxa"/>
            <w:tcBorders>
              <w:top w:val="nil"/>
              <w:left w:val="nil"/>
              <w:bottom w:val="nil"/>
              <w:right w:val="nil"/>
              <w:tl2br w:val="nil"/>
              <w:tr2bl w:val="nil"/>
            </w:tcBorders>
            <w:vAlign w:val="bottom"/>
          </w:tcPr>
          <w:p>
            <w:pPr>
              <w:spacing w:beforeLines="0" w:afterLines="0"/>
              <w:jc w:val="left"/>
              <w:rPr>
                <w:rFonts w:hint="default"/>
                <w:sz w:val="24"/>
              </w:rPr>
            </w:pP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30" w:hRule="atLeast"/>
        </w:trPr>
        <w:tc>
          <w:tcPr>
            <w:tcW w:w="4240" w:type="dxa"/>
            <w:gridSpan w:val="4"/>
            <w:tcBorders>
              <w:top w:val="nil"/>
              <w:left w:val="nil"/>
              <w:bottom w:val="nil"/>
              <w:right w:val="nil"/>
              <w:tl2br w:val="nil"/>
              <w:tr2bl w:val="nil"/>
            </w:tcBorders>
            <w:vAlign w:val="bottom"/>
          </w:tcPr>
          <w:p>
            <w:pPr>
              <w:spacing w:beforeLines="0" w:afterLines="0"/>
              <w:jc w:val="left"/>
              <w:rPr>
                <w:rFonts w:hint="default"/>
                <w:sz w:val="24"/>
              </w:rPr>
            </w:pPr>
            <w:r>
              <w:rPr>
                <w:rFonts w:hint="default" w:ascii="Times New Roman" w:hAnsi="Times New Roman" w:eastAsia="Times New Roman"/>
                <w:sz w:val="20"/>
              </w:rPr>
              <w:t>Follows lunch rules (no more than 3 violations).</w:t>
            </w:r>
          </w:p>
        </w:tc>
        <w:tc>
          <w:tcPr>
            <w:tcW w:w="360" w:type="dxa"/>
            <w:tcBorders>
              <w:top w:val="nil"/>
              <w:left w:val="nil"/>
              <w:bottom w:val="nil"/>
              <w:right w:val="nil"/>
              <w:tl2br w:val="nil"/>
              <w:tr2bl w:val="nil"/>
            </w:tcBorders>
            <w:vAlign w:val="bottom"/>
          </w:tcPr>
          <w:p>
            <w:pPr>
              <w:spacing w:beforeLines="0" w:afterLines="0"/>
              <w:jc w:val="left"/>
              <w:rPr>
                <w:rFonts w:hint="default"/>
                <w:sz w:val="20"/>
              </w:rPr>
            </w:pPr>
          </w:p>
        </w:tc>
        <w:tc>
          <w:tcPr>
            <w:tcW w:w="640" w:type="dxa"/>
            <w:tcBorders>
              <w:top w:val="nil"/>
              <w:left w:val="nil"/>
              <w:bottom w:val="nil"/>
              <w:right w:val="nil"/>
              <w:tl2br w:val="nil"/>
              <w:tr2bl w:val="nil"/>
            </w:tcBorders>
            <w:vAlign w:val="bottom"/>
          </w:tcPr>
          <w:p>
            <w:pPr>
              <w:spacing w:beforeLines="0" w:afterLines="0"/>
              <w:ind w:left="280"/>
              <w:jc w:val="left"/>
              <w:rPr>
                <w:rFonts w:hint="default"/>
                <w:sz w:val="24"/>
              </w:rPr>
            </w:pPr>
            <w:r>
              <w:rPr>
                <w:rFonts w:hint="default" w:ascii="Times New Roman" w:hAnsi="Times New Roman" w:eastAsia="Times New Roman"/>
                <w:sz w:val="20"/>
              </w:rPr>
              <w:t>Y</w:t>
            </w:r>
          </w:p>
        </w:tc>
        <w:tc>
          <w:tcPr>
            <w:tcW w:w="520" w:type="dxa"/>
            <w:tcBorders>
              <w:top w:val="nil"/>
              <w:left w:val="nil"/>
              <w:bottom w:val="nil"/>
              <w:right w:val="nil"/>
              <w:tl2br w:val="nil"/>
              <w:tr2bl w:val="nil"/>
            </w:tcBorders>
            <w:vAlign w:val="bottom"/>
          </w:tcPr>
          <w:p>
            <w:pPr>
              <w:spacing w:beforeLines="0" w:afterLines="0"/>
              <w:ind w:left="240"/>
              <w:jc w:val="left"/>
              <w:rPr>
                <w:rFonts w:hint="default"/>
                <w:sz w:val="24"/>
              </w:rPr>
            </w:pPr>
            <w:r>
              <w:rPr>
                <w:rFonts w:hint="default" w:ascii="Times New Roman" w:hAnsi="Times New Roman" w:eastAsia="Times New Roman"/>
                <w:sz w:val="20"/>
              </w:rPr>
              <w:t>N</w:t>
            </w:r>
          </w:p>
        </w:tc>
        <w:tc>
          <w:tcPr>
            <w:tcW w:w="1200" w:type="dxa"/>
            <w:tcBorders>
              <w:top w:val="nil"/>
              <w:left w:val="nil"/>
              <w:bottom w:val="nil"/>
              <w:right w:val="nil"/>
              <w:tl2br w:val="nil"/>
              <w:tr2bl w:val="nil"/>
            </w:tcBorders>
            <w:vAlign w:val="bottom"/>
          </w:tcPr>
          <w:p>
            <w:pPr>
              <w:spacing w:beforeLines="0" w:afterLines="0"/>
              <w:jc w:val="left"/>
              <w:rPr>
                <w:rFonts w:hint="default"/>
                <w:sz w:val="20"/>
              </w:rPr>
            </w:pPr>
          </w:p>
        </w:tc>
        <w:tc>
          <w:tcPr>
            <w:tcW w:w="420" w:type="dxa"/>
            <w:tcBorders>
              <w:top w:val="nil"/>
              <w:left w:val="nil"/>
              <w:bottom w:val="nil"/>
              <w:right w:val="nil"/>
              <w:tl2br w:val="nil"/>
              <w:tr2bl w:val="nil"/>
            </w:tcBorders>
            <w:vAlign w:val="bottom"/>
          </w:tcPr>
          <w:p>
            <w:pPr>
              <w:spacing w:beforeLines="0" w:afterLines="0"/>
              <w:jc w:val="left"/>
              <w:rPr>
                <w:rFonts w:hint="default"/>
                <w:sz w:val="20"/>
              </w:rPr>
            </w:pPr>
          </w:p>
        </w:tc>
        <w:tc>
          <w:tcPr>
            <w:tcW w:w="520" w:type="dxa"/>
            <w:tcBorders>
              <w:top w:val="nil"/>
              <w:left w:val="nil"/>
              <w:bottom w:val="nil"/>
              <w:right w:val="nil"/>
              <w:tl2br w:val="nil"/>
              <w:tr2bl w:val="nil"/>
            </w:tcBorders>
            <w:vAlign w:val="bottom"/>
          </w:tcPr>
          <w:p>
            <w:pPr>
              <w:spacing w:beforeLines="0" w:afterLines="0"/>
              <w:jc w:val="left"/>
              <w:rPr>
                <w:rFonts w:hint="default"/>
                <w:sz w:val="20"/>
              </w:rPr>
            </w:pPr>
          </w:p>
        </w:tc>
        <w:tc>
          <w:tcPr>
            <w:tcW w:w="520" w:type="dxa"/>
            <w:tcBorders>
              <w:top w:val="nil"/>
              <w:left w:val="nil"/>
              <w:bottom w:val="nil"/>
              <w:right w:val="nil"/>
              <w:tl2br w:val="nil"/>
              <w:tr2bl w:val="nil"/>
            </w:tcBorders>
            <w:vAlign w:val="bottom"/>
          </w:tcPr>
          <w:p>
            <w:pPr>
              <w:spacing w:beforeLines="0" w:afterLines="0"/>
              <w:jc w:val="left"/>
              <w:rPr>
                <w:rFonts w:hint="default"/>
                <w:sz w:val="20"/>
              </w:rPr>
            </w:pPr>
          </w:p>
        </w:tc>
        <w:tc>
          <w:tcPr>
            <w:tcW w:w="660" w:type="dxa"/>
            <w:tcBorders>
              <w:top w:val="nil"/>
              <w:left w:val="nil"/>
              <w:bottom w:val="nil"/>
              <w:right w:val="nil"/>
              <w:tl2br w:val="nil"/>
              <w:tr2bl w:val="nil"/>
            </w:tcBorders>
            <w:vAlign w:val="bottom"/>
          </w:tcPr>
          <w:p>
            <w:pPr>
              <w:spacing w:beforeLines="0" w:afterLines="0"/>
              <w:jc w:val="left"/>
              <w:rPr>
                <w:rFonts w:hint="default"/>
                <w:sz w:val="20"/>
              </w:rPr>
            </w:pPr>
          </w:p>
        </w:tc>
        <w:tc>
          <w:tcPr>
            <w:tcW w:w="500" w:type="dxa"/>
            <w:tcBorders>
              <w:top w:val="nil"/>
              <w:left w:val="nil"/>
              <w:bottom w:val="nil"/>
              <w:right w:val="nil"/>
              <w:tl2br w:val="nil"/>
              <w:tr2bl w:val="nil"/>
            </w:tcBorders>
            <w:vAlign w:val="bottom"/>
          </w:tcPr>
          <w:p>
            <w:pPr>
              <w:spacing w:beforeLines="0" w:afterLines="0"/>
              <w:jc w:val="left"/>
              <w:rPr>
                <w:rFonts w:hint="default"/>
                <w:sz w:val="20"/>
              </w:rPr>
            </w:pPr>
          </w:p>
        </w:tc>
        <w:tc>
          <w:tcPr>
            <w:tcW w:w="660" w:type="dxa"/>
            <w:tcBorders>
              <w:top w:val="nil"/>
              <w:left w:val="nil"/>
              <w:bottom w:val="nil"/>
              <w:right w:val="nil"/>
              <w:tl2br w:val="nil"/>
              <w:tr2bl w:val="nil"/>
            </w:tcBorders>
            <w:vAlign w:val="bottom"/>
          </w:tcPr>
          <w:p>
            <w:pPr>
              <w:spacing w:beforeLines="0" w:afterLines="0"/>
              <w:jc w:val="left"/>
              <w:rPr>
                <w:rFonts w:hint="default"/>
                <w:sz w:val="20"/>
              </w:rPr>
            </w:pP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61" w:hRule="atLeast"/>
        </w:trPr>
        <w:tc>
          <w:tcPr>
            <w:tcW w:w="1680" w:type="dxa"/>
            <w:gridSpan w:val="2"/>
            <w:tcBorders>
              <w:top w:val="nil"/>
              <w:left w:val="nil"/>
              <w:bottom w:val="nil"/>
              <w:right w:val="nil"/>
              <w:tl2br w:val="nil"/>
              <w:tr2bl w:val="nil"/>
            </w:tcBorders>
            <w:vAlign w:val="bottom"/>
          </w:tcPr>
          <w:p>
            <w:pPr>
              <w:spacing w:beforeLines="0" w:afterLines="0"/>
              <w:jc w:val="left"/>
              <w:rPr>
                <w:rFonts w:hint="default"/>
                <w:sz w:val="24"/>
              </w:rPr>
            </w:pPr>
            <w:r>
              <w:rPr>
                <w:rFonts w:hint="default" w:ascii="Times New Roman" w:hAnsi="Times New Roman" w:eastAsia="Times New Roman"/>
                <w:sz w:val="20"/>
              </w:rPr>
              <w:t>Follows recess rules</w:t>
            </w:r>
          </w:p>
        </w:tc>
        <w:tc>
          <w:tcPr>
            <w:tcW w:w="2560" w:type="dxa"/>
            <w:gridSpan w:val="2"/>
            <w:tcBorders>
              <w:top w:val="nil"/>
              <w:left w:val="nil"/>
              <w:bottom w:val="nil"/>
              <w:right w:val="nil"/>
              <w:tl2br w:val="nil"/>
              <w:tr2bl w:val="nil"/>
            </w:tcBorders>
            <w:vAlign w:val="bottom"/>
          </w:tcPr>
          <w:p>
            <w:pPr>
              <w:spacing w:beforeLines="0" w:afterLines="0"/>
              <w:ind w:left="40"/>
              <w:jc w:val="left"/>
              <w:rPr>
                <w:rFonts w:hint="default"/>
                <w:sz w:val="24"/>
              </w:rPr>
            </w:pPr>
            <w:r>
              <w:rPr>
                <w:rFonts w:hint="default" w:ascii="Times New Roman" w:hAnsi="Times New Roman" w:eastAsia="Times New Roman"/>
                <w:sz w:val="20"/>
              </w:rPr>
              <w:t>(no more than 3 violations).</w:t>
            </w:r>
          </w:p>
        </w:tc>
        <w:tc>
          <w:tcPr>
            <w:tcW w:w="360" w:type="dxa"/>
            <w:tcBorders>
              <w:top w:val="nil"/>
              <w:left w:val="nil"/>
              <w:bottom w:val="nil"/>
              <w:right w:val="nil"/>
              <w:tl2br w:val="nil"/>
              <w:tr2bl w:val="nil"/>
            </w:tcBorders>
            <w:vAlign w:val="bottom"/>
          </w:tcPr>
          <w:p>
            <w:pPr>
              <w:spacing w:beforeLines="0" w:afterLines="0"/>
              <w:jc w:val="left"/>
              <w:rPr>
                <w:rFonts w:hint="default"/>
                <w:sz w:val="22"/>
              </w:rPr>
            </w:pPr>
          </w:p>
        </w:tc>
        <w:tc>
          <w:tcPr>
            <w:tcW w:w="640" w:type="dxa"/>
            <w:tcBorders>
              <w:top w:val="nil"/>
              <w:left w:val="nil"/>
              <w:bottom w:val="nil"/>
              <w:right w:val="nil"/>
              <w:tl2br w:val="nil"/>
              <w:tr2bl w:val="nil"/>
            </w:tcBorders>
            <w:vAlign w:val="bottom"/>
          </w:tcPr>
          <w:p>
            <w:pPr>
              <w:spacing w:beforeLines="0" w:afterLines="0"/>
              <w:ind w:left="280"/>
              <w:jc w:val="left"/>
              <w:rPr>
                <w:rFonts w:hint="default"/>
                <w:sz w:val="24"/>
              </w:rPr>
            </w:pPr>
            <w:r>
              <w:rPr>
                <w:rFonts w:hint="default" w:ascii="Times New Roman" w:hAnsi="Times New Roman" w:eastAsia="Times New Roman"/>
                <w:sz w:val="20"/>
              </w:rPr>
              <w:t>Y</w:t>
            </w:r>
          </w:p>
        </w:tc>
        <w:tc>
          <w:tcPr>
            <w:tcW w:w="520" w:type="dxa"/>
            <w:tcBorders>
              <w:top w:val="nil"/>
              <w:left w:val="nil"/>
              <w:bottom w:val="nil"/>
              <w:right w:val="nil"/>
              <w:tl2br w:val="nil"/>
              <w:tr2bl w:val="nil"/>
            </w:tcBorders>
            <w:vAlign w:val="bottom"/>
          </w:tcPr>
          <w:p>
            <w:pPr>
              <w:spacing w:beforeLines="0" w:afterLines="0"/>
              <w:ind w:left="240"/>
              <w:jc w:val="left"/>
              <w:rPr>
                <w:rFonts w:hint="default"/>
                <w:sz w:val="24"/>
              </w:rPr>
            </w:pPr>
            <w:r>
              <w:rPr>
                <w:rFonts w:hint="default" w:ascii="Times New Roman" w:hAnsi="Times New Roman" w:eastAsia="Times New Roman"/>
                <w:sz w:val="20"/>
              </w:rPr>
              <w:t>N</w:t>
            </w:r>
          </w:p>
        </w:tc>
        <w:tc>
          <w:tcPr>
            <w:tcW w:w="1200" w:type="dxa"/>
            <w:tcBorders>
              <w:top w:val="nil"/>
              <w:left w:val="nil"/>
              <w:bottom w:val="nil"/>
              <w:right w:val="nil"/>
              <w:tl2br w:val="nil"/>
              <w:tr2bl w:val="nil"/>
            </w:tcBorders>
            <w:vAlign w:val="bottom"/>
          </w:tcPr>
          <w:p>
            <w:pPr>
              <w:spacing w:beforeLines="0" w:afterLines="0"/>
              <w:jc w:val="left"/>
              <w:rPr>
                <w:rFonts w:hint="default"/>
                <w:sz w:val="22"/>
              </w:rPr>
            </w:pPr>
          </w:p>
        </w:tc>
        <w:tc>
          <w:tcPr>
            <w:tcW w:w="420" w:type="dxa"/>
            <w:tcBorders>
              <w:top w:val="nil"/>
              <w:left w:val="nil"/>
              <w:bottom w:val="nil"/>
              <w:right w:val="nil"/>
              <w:tl2br w:val="nil"/>
              <w:tr2bl w:val="nil"/>
            </w:tcBorders>
            <w:vAlign w:val="bottom"/>
          </w:tcPr>
          <w:p>
            <w:pPr>
              <w:spacing w:beforeLines="0" w:afterLines="0"/>
              <w:jc w:val="left"/>
              <w:rPr>
                <w:rFonts w:hint="default"/>
                <w:sz w:val="22"/>
              </w:rPr>
            </w:pPr>
          </w:p>
        </w:tc>
        <w:tc>
          <w:tcPr>
            <w:tcW w:w="520" w:type="dxa"/>
            <w:tcBorders>
              <w:top w:val="nil"/>
              <w:left w:val="nil"/>
              <w:bottom w:val="nil"/>
              <w:right w:val="nil"/>
              <w:tl2br w:val="nil"/>
              <w:tr2bl w:val="nil"/>
            </w:tcBorders>
            <w:vAlign w:val="bottom"/>
          </w:tcPr>
          <w:p>
            <w:pPr>
              <w:spacing w:beforeLines="0" w:afterLines="0"/>
              <w:jc w:val="left"/>
              <w:rPr>
                <w:rFonts w:hint="default"/>
                <w:sz w:val="22"/>
              </w:rPr>
            </w:pPr>
          </w:p>
        </w:tc>
        <w:tc>
          <w:tcPr>
            <w:tcW w:w="520" w:type="dxa"/>
            <w:tcBorders>
              <w:top w:val="nil"/>
              <w:left w:val="nil"/>
              <w:bottom w:val="nil"/>
              <w:right w:val="nil"/>
              <w:tl2br w:val="nil"/>
              <w:tr2bl w:val="nil"/>
            </w:tcBorders>
            <w:vAlign w:val="bottom"/>
          </w:tcPr>
          <w:p>
            <w:pPr>
              <w:spacing w:beforeLines="0" w:afterLines="0"/>
              <w:jc w:val="left"/>
              <w:rPr>
                <w:rFonts w:hint="default"/>
                <w:sz w:val="22"/>
              </w:rPr>
            </w:pPr>
          </w:p>
        </w:tc>
        <w:tc>
          <w:tcPr>
            <w:tcW w:w="660" w:type="dxa"/>
            <w:tcBorders>
              <w:top w:val="nil"/>
              <w:left w:val="nil"/>
              <w:bottom w:val="nil"/>
              <w:right w:val="nil"/>
              <w:tl2br w:val="nil"/>
              <w:tr2bl w:val="nil"/>
            </w:tcBorders>
            <w:vAlign w:val="bottom"/>
          </w:tcPr>
          <w:p>
            <w:pPr>
              <w:spacing w:beforeLines="0" w:afterLines="0"/>
              <w:jc w:val="left"/>
              <w:rPr>
                <w:rFonts w:hint="default"/>
                <w:sz w:val="22"/>
              </w:rPr>
            </w:pPr>
          </w:p>
        </w:tc>
        <w:tc>
          <w:tcPr>
            <w:tcW w:w="500" w:type="dxa"/>
            <w:tcBorders>
              <w:top w:val="nil"/>
              <w:left w:val="nil"/>
              <w:bottom w:val="nil"/>
              <w:right w:val="nil"/>
              <w:tl2br w:val="nil"/>
              <w:tr2bl w:val="nil"/>
            </w:tcBorders>
            <w:vAlign w:val="bottom"/>
          </w:tcPr>
          <w:p>
            <w:pPr>
              <w:spacing w:beforeLines="0" w:afterLines="0"/>
              <w:jc w:val="left"/>
              <w:rPr>
                <w:rFonts w:hint="default"/>
                <w:sz w:val="22"/>
              </w:rPr>
            </w:pPr>
          </w:p>
        </w:tc>
        <w:tc>
          <w:tcPr>
            <w:tcW w:w="660" w:type="dxa"/>
            <w:tcBorders>
              <w:top w:val="nil"/>
              <w:left w:val="nil"/>
              <w:bottom w:val="nil"/>
              <w:right w:val="nil"/>
              <w:tl2br w:val="nil"/>
              <w:tr2bl w:val="nil"/>
            </w:tcBorders>
            <w:vAlign w:val="bottom"/>
          </w:tcPr>
          <w:p>
            <w:pPr>
              <w:spacing w:beforeLines="0" w:afterLines="0"/>
              <w:jc w:val="left"/>
              <w:rPr>
                <w:rFonts w:hint="default"/>
                <w:sz w:val="22"/>
              </w:rPr>
            </w:pPr>
          </w:p>
        </w:tc>
        <w:tc>
          <w:tcPr>
            <w:tcW w:w="619" w:type="dxa"/>
            <w:tcBorders>
              <w:top w:val="nil"/>
              <w:left w:val="nil"/>
              <w:bottom w:val="nil"/>
              <w:right w:val="nil"/>
              <w:tl2br w:val="nil"/>
              <w:tr2bl w:val="nil"/>
            </w:tcBorders>
            <w:vAlign w:val="bottom"/>
          </w:tcPr>
          <w:p>
            <w:pPr>
              <w:spacing w:beforeLines="0" w:afterLines="0"/>
              <w:jc w:val="left"/>
              <w:rPr>
                <w:rFonts w:hint="default"/>
                <w:sz w:val="1"/>
              </w:rPr>
            </w:pPr>
          </w:p>
        </w:tc>
      </w:tr>
    </w:tbl>
    <w:p>
      <w:pPr>
        <w:spacing w:beforeLines="0" w:afterLines="0" w:line="199" w:lineRule="exact"/>
        <w:jc w:val="left"/>
        <w:rPr>
          <w:rFonts w:hint="default"/>
          <w:sz w:val="24"/>
        </w:rPr>
      </w:pPr>
    </w:p>
    <w:p>
      <w:pPr>
        <w:spacing w:beforeLines="0" w:afterLines="0"/>
        <w:ind w:left="261"/>
        <w:jc w:val="left"/>
        <w:rPr>
          <w:rFonts w:hint="default"/>
          <w:sz w:val="24"/>
        </w:rPr>
      </w:pPr>
      <w:r>
        <w:rPr>
          <w:rFonts w:hint="default" w:ascii="Times New Roman" w:hAnsi="Times New Roman" w:eastAsia="Times New Roman"/>
          <w:sz w:val="20"/>
        </w:rPr>
        <w:t>Total Number of Yeses</w:t>
      </w:r>
    </w:p>
    <w:p>
      <w:pPr>
        <w:spacing w:beforeLines="0" w:afterLines="0" w:line="22" w:lineRule="exact"/>
        <w:jc w:val="left"/>
        <w:rPr>
          <w:rFonts w:hint="default"/>
          <w:sz w:val="24"/>
        </w:rPr>
      </w:pPr>
      <w:r>
        <w:rPr>
          <w:rFonts w:hint="default"/>
          <w:sz w:val="24"/>
        </w:rPr>
        <w:pict>
          <v:line id="_x0000_s1032" o:spid="_x0000_s1032" o:spt="20" style="position:absolute;left:0pt;margin-left:256.8pt;margin-top:-0.15pt;height:0pt;width:72pt;z-index:-251654144;mso-width-relative:page;mso-height-relative:page;" coordsize="21600,21600">
            <v:path arrowok="t"/>
            <v:fill focussize="0,0"/>
            <v:stroke weight="0.47992125984252pt" color="#000000"/>
            <v:imagedata o:title=""/>
            <o:lock v:ext="edit"/>
          </v:line>
        </w:pict>
      </w:r>
    </w:p>
    <w:p>
      <w:pPr>
        <w:spacing w:beforeLines="0" w:afterLines="0" w:line="239" w:lineRule="auto"/>
        <w:ind w:left="261"/>
        <w:jc w:val="left"/>
        <w:rPr>
          <w:rFonts w:hint="default"/>
          <w:sz w:val="24"/>
        </w:rPr>
      </w:pPr>
      <w:r>
        <w:rPr>
          <w:rFonts w:hint="default" w:ascii="Times New Roman" w:hAnsi="Times New Roman" w:eastAsia="Times New Roman"/>
          <w:sz w:val="20"/>
        </w:rPr>
        <w:t>Total Number of Noes</w:t>
      </w:r>
    </w:p>
    <w:p>
      <w:pPr>
        <w:spacing w:beforeLines="0" w:afterLines="0" w:line="1" w:lineRule="exact"/>
        <w:jc w:val="left"/>
        <w:rPr>
          <w:rFonts w:hint="default"/>
          <w:sz w:val="24"/>
        </w:rPr>
      </w:pPr>
      <w:r>
        <w:rPr>
          <w:rFonts w:hint="default"/>
          <w:sz w:val="24"/>
        </w:rPr>
        <w:pict>
          <v:line id="_x0000_s1033" o:spid="_x0000_s1033" o:spt="20" style="position:absolute;left:0pt;margin-left:256.8pt;margin-top:-1.15pt;height:0pt;width:72pt;z-index:-251653120;mso-width-relative:page;mso-height-relative:page;" coordsize="21600,21600">
            <v:path arrowok="t"/>
            <v:fill focussize="0,0"/>
            <v:stroke weight="0.48pt" color="#000000"/>
            <v:imagedata o:title=""/>
            <o:lock v:ext="edit"/>
          </v:line>
        </w:pict>
      </w:r>
    </w:p>
    <w:p>
      <w:pPr>
        <w:spacing w:beforeLines="0" w:afterLines="0"/>
        <w:ind w:left="261"/>
        <w:jc w:val="left"/>
        <w:rPr>
          <w:rFonts w:hint="default"/>
          <w:sz w:val="24"/>
        </w:rPr>
      </w:pPr>
      <w:r>
        <w:rPr>
          <w:rFonts w:hint="default" w:ascii="Times New Roman" w:hAnsi="Times New Roman" w:eastAsia="Times New Roman"/>
          <w:sz w:val="20"/>
        </w:rPr>
        <w:t>Percentage</w:t>
      </w:r>
    </w:p>
    <w:p>
      <w:pPr>
        <w:spacing w:beforeLines="0" w:afterLines="0" w:line="208" w:lineRule="exact"/>
        <w:jc w:val="left"/>
        <w:rPr>
          <w:rFonts w:hint="default"/>
          <w:sz w:val="24"/>
        </w:rPr>
      </w:pPr>
      <w:r>
        <w:rPr>
          <w:rFonts w:hint="default"/>
          <w:sz w:val="24"/>
        </w:rPr>
        <w:pict>
          <v:line id="_x0000_s1034" o:spid="_x0000_s1034" o:spt="20" style="position:absolute;left:0pt;margin-left:256.8pt;margin-top:-0.55pt;height:0pt;width:36pt;z-index:-251652096;mso-width-relative:page;mso-height-relative:page;" coordsize="21600,21600">
            <v:path arrowok="t"/>
            <v:fill focussize="0,0"/>
            <v:stroke weight="0.47992125984252pt" color="#000000"/>
            <v:imagedata o:title=""/>
            <o:lock v:ext="edit"/>
          </v:line>
        </w:pict>
      </w:r>
    </w:p>
    <w:p>
      <w:pPr>
        <w:spacing w:beforeLines="0" w:afterLines="0"/>
        <w:ind w:left="261"/>
        <w:jc w:val="left"/>
        <w:rPr>
          <w:rFonts w:hint="default"/>
          <w:sz w:val="24"/>
        </w:rPr>
      </w:pPr>
      <w:r>
        <w:rPr>
          <w:rFonts w:hint="default" w:ascii="Times New Roman" w:hAnsi="Times New Roman" w:eastAsia="Times New Roman"/>
          <w:sz w:val="20"/>
        </w:rPr>
        <w:t>Teacher's Initials:</w:t>
      </w:r>
    </w:p>
    <w:p>
      <w:pPr>
        <w:spacing w:beforeLines="0" w:afterLines="0" w:line="200" w:lineRule="exact"/>
        <w:jc w:val="left"/>
        <w:rPr>
          <w:rFonts w:hint="default"/>
          <w:sz w:val="24"/>
        </w:rPr>
      </w:pPr>
      <w:r>
        <w:rPr>
          <w:rFonts w:hint="default"/>
          <w:sz w:val="24"/>
        </w:rPr>
        <w:pict>
          <v:line id="_x0000_s1035" o:spid="_x0000_s1035" o:spt="20" style="position:absolute;left:0pt;margin-left:85.25pt;margin-top:-0.15pt;height:0pt;width:36pt;z-index:-251651072;mso-width-relative:page;mso-height-relative:page;" coordsize="21600,21600">
            <v:path arrowok="t"/>
            <v:fill focussize="0,0"/>
            <v:stroke weight="0.47992125984252pt" color="#000000"/>
            <v:imagedata o:title=""/>
            <o:lock v:ext="edit"/>
          </v:line>
        </w:pict>
      </w:r>
      <w:r>
        <w:rPr>
          <w:rFonts w:hint="default"/>
          <w:sz w:val="24"/>
        </w:rPr>
        <w:pict>
          <v:line id="_x0000_s1036" o:spid="_x0000_s1036" o:spt="20" style="position:absolute;left:0pt;margin-left:13.25pt;margin-top:22.85pt;height:0pt;width:18pt;z-index:-251650048;mso-width-relative:page;mso-height-relative:page;" coordsize="21600,21600">
            <v:path arrowok="t"/>
            <v:fill focussize="0,0"/>
            <v:stroke weight="0.47992125984252pt" color="#000000"/>
            <v:imagedata o:title=""/>
            <o:lock v:ext="edit"/>
          </v:line>
        </w:pict>
      </w:r>
    </w:p>
    <w:p>
      <w:pPr>
        <w:spacing w:beforeLines="0" w:afterLines="0" w:line="260" w:lineRule="exact"/>
        <w:jc w:val="left"/>
        <w:rPr>
          <w:rFonts w:hint="default"/>
          <w:sz w:val="24"/>
        </w:rPr>
      </w:pPr>
    </w:p>
    <w:p>
      <w:pPr>
        <w:spacing w:beforeLines="0" w:afterLines="0"/>
        <w:ind w:left="261"/>
        <w:jc w:val="left"/>
        <w:rPr>
          <w:rFonts w:hint="default"/>
          <w:sz w:val="24"/>
        </w:rPr>
      </w:pPr>
      <w:r>
        <w:rPr>
          <w:rFonts w:hint="default" w:ascii="Times New Roman" w:hAnsi="Times New Roman" w:eastAsia="Times New Roman"/>
          <w:sz w:val="20"/>
        </w:rPr>
        <w:t>Comments:</w:t>
      </w:r>
    </w:p>
    <w:p>
      <w:pPr>
        <w:spacing w:beforeLines="0" w:afterLines="0"/>
        <w:jc w:val="left"/>
        <w:rPr>
          <w:rFonts w:hint="default"/>
          <w:sz w:val="24"/>
        </w:rPr>
        <w:sectPr>
          <w:pgSz w:w="12240" w:h="15840"/>
          <w:pgMar w:top="600" w:right="580" w:bottom="1440" w:left="619" w:header="720" w:footer="720" w:gutter="0"/>
          <w:lnNumType w:countBy="0" w:distance="360"/>
          <w:cols w:equalWidth="0" w:num="1">
            <w:col w:w="11041"/>
          </w:cols>
        </w:sectPr>
      </w:pPr>
    </w:p>
    <w:p>
      <w:pPr>
        <w:spacing w:beforeLines="0" w:afterLines="0"/>
        <w:ind w:left="3020"/>
        <w:jc w:val="left"/>
        <w:rPr>
          <w:rFonts w:hint="default"/>
          <w:sz w:val="24"/>
        </w:rPr>
      </w:pPr>
      <w:bookmarkStart w:id="4" w:name="page5"/>
      <w:bookmarkEnd w:id="4"/>
      <w:r>
        <w:rPr>
          <w:rFonts w:hint="default"/>
          <w:sz w:val="24"/>
        </w:rPr>
        <w:cr/>
      </w:r>
      <w:r>
        <w:rPr>
          <w:rFonts w:hint="default"/>
          <w:sz w:val="24"/>
        </w:rPr>
        <w:cr/>
      </w:r>
      <w:r>
        <w:rPr>
          <w:rFonts w:hint="default"/>
          <w:sz w:val="24"/>
        </w:rPr>
        <w:t>
</w:t>
      </w:r>
      <w:r>
        <w:rPr>
          <w:rFonts w:hint="default" w:ascii="Times New Roman" w:hAnsi="Times New Roman" w:eastAsia="Times New Roman"/>
          <w:b/>
          <w:sz w:val="24"/>
        </w:rPr>
        <w:t>Sample School-Home Daily Report Card Targets</w:t>
      </w:r>
    </w:p>
    <w:p>
      <w:pPr>
        <w:spacing w:beforeLines="0" w:afterLines="0" w:line="179" w:lineRule="exact"/>
        <w:jc w:val="left"/>
        <w:rPr>
          <w:rFonts w:hint="default"/>
          <w:sz w:val="24"/>
        </w:rPr>
      </w:pPr>
    </w:p>
    <w:p>
      <w:pPr>
        <w:tabs>
          <w:tab w:val="left" w:pos="5480"/>
        </w:tabs>
        <w:spacing w:beforeLines="0" w:afterLines="0"/>
        <w:jc w:val="left"/>
        <w:rPr>
          <w:rFonts w:hint="default"/>
          <w:sz w:val="24"/>
        </w:rPr>
      </w:pPr>
      <w:r>
        <w:rPr>
          <w:rFonts w:hint="default" w:ascii="Times" w:hAnsi="Times" w:eastAsia="Times"/>
          <w:b/>
          <w:sz w:val="24"/>
        </w:rPr>
        <w:t>Academic Productivity</w:t>
      </w:r>
      <w:r>
        <w:rPr>
          <w:rFonts w:hint="default"/>
          <w:sz w:val="24"/>
        </w:rPr>
        <w:tab/>
      </w:r>
      <w:r>
        <w:rPr>
          <w:rFonts w:hint="default" w:ascii="Times" w:hAnsi="Times" w:eastAsia="Times"/>
          <w:b/>
          <w:sz w:val="24"/>
        </w:rPr>
        <w:t>Behavior Outside the Classroom</w:t>
      </w:r>
    </w:p>
    <w:p>
      <w:pPr>
        <w:spacing w:beforeLines="0" w:afterLines="0"/>
        <w:jc w:val="left"/>
        <w:rPr>
          <w:rFonts w:hint="default"/>
          <w:sz w:val="24"/>
        </w:rPr>
        <w:sectPr>
          <w:pgSz w:w="12240" w:h="15840"/>
          <w:pgMar w:top="596" w:right="2780" w:bottom="791" w:left="620" w:header="720" w:footer="720" w:gutter="0"/>
          <w:lnNumType w:countBy="0" w:distance="360"/>
          <w:cols w:equalWidth="0" w:num="1">
            <w:col w:w="8840"/>
          </w:cols>
        </w:sectPr>
      </w:pPr>
    </w:p>
    <w:p>
      <w:pPr>
        <w:spacing w:beforeLines="0" w:afterLines="0" w:line="22" w:lineRule="exact"/>
        <w:jc w:val="left"/>
        <w:rPr>
          <w:rFonts w:hint="default"/>
          <w:sz w:val="24"/>
        </w:rPr>
      </w:pPr>
    </w:p>
    <w:p>
      <w:pPr>
        <w:overflowPunct w:val="0"/>
        <w:spacing w:beforeLines="0" w:afterLines="0" w:line="241" w:lineRule="auto"/>
        <w:jc w:val="left"/>
        <w:rPr>
          <w:rFonts w:hint="default"/>
          <w:sz w:val="24"/>
        </w:rPr>
      </w:pPr>
      <w:r>
        <w:rPr>
          <w:rFonts w:hint="default" w:ascii="Comic Sans MS" w:hAnsi="Comic Sans MS" w:eastAsia="Comic Sans MS"/>
          <w:sz w:val="16"/>
        </w:rPr>
        <w:t>Completes X assignments within the specified time Completes X assignments with X% accuracy</w:t>
      </w:r>
    </w:p>
    <w:p>
      <w:pPr>
        <w:spacing w:beforeLines="0" w:afterLines="0" w:line="22" w:lineRule="exact"/>
        <w:jc w:val="left"/>
        <w:rPr>
          <w:rFonts w:hint="default"/>
          <w:sz w:val="24"/>
        </w:rPr>
      </w:pPr>
      <w:r>
        <w:rPr>
          <w:rFonts w:hint="default"/>
          <w:sz w:val="24"/>
        </w:rPr>
        <w:br w:type="column"/>
      </w:r>
    </w:p>
    <w:p>
      <w:pPr>
        <w:overflowPunct w:val="0"/>
        <w:spacing w:beforeLines="0" w:afterLines="0"/>
        <w:jc w:val="left"/>
        <w:rPr>
          <w:rFonts w:hint="default"/>
          <w:sz w:val="24"/>
        </w:rPr>
      </w:pPr>
      <w:r>
        <w:rPr>
          <w:rFonts w:hint="default" w:ascii="Comic Sans MS" w:hAnsi="Comic Sans MS" w:eastAsia="Comic Sans MS"/>
          <w:sz w:val="16"/>
        </w:rPr>
        <w:t>Follows rules at lunch/recess/free time/gym/specials/assemblies/bathroom/in hallway with X or fewer rule violations</w:t>
      </w:r>
    </w:p>
    <w:p>
      <w:pPr>
        <w:spacing w:beforeLines="0" w:afterLines="0"/>
        <w:jc w:val="left"/>
        <w:rPr>
          <w:rFonts w:hint="default"/>
          <w:sz w:val="24"/>
        </w:rPr>
        <w:sectPr>
          <w:type w:val="continuous"/>
          <w:pgSz w:w="12240" w:h="15840"/>
          <w:pgMar w:top="596" w:right="700" w:bottom="791" w:left="620" w:header="720" w:footer="720" w:gutter="0"/>
          <w:lnNumType w:countBy="0" w:distance="360"/>
          <w:cols w:equalWidth="0" w:num="2">
            <w:col w:w="8840" w:space="1720"/>
            <w:col w:w="3780"/>
          </w:cols>
        </w:sectPr>
      </w:pPr>
    </w:p>
    <w:p>
      <w:pPr>
        <w:spacing w:beforeLines="0" w:afterLines="0" w:line="20"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Starts work X or fewer reminders</w:t>
      </w:r>
    </w:p>
    <w:p>
      <w:pPr>
        <w:spacing w:beforeLines="0" w:afterLines="0" w:line="243" w:lineRule="exact"/>
        <w:jc w:val="left"/>
        <w:rPr>
          <w:rFonts w:hint="default"/>
          <w:sz w:val="24"/>
        </w:rPr>
      </w:pPr>
    </w:p>
    <w:p>
      <w:pPr>
        <w:overflowPunct w:val="0"/>
        <w:spacing w:beforeLines="0" w:afterLines="0" w:line="251" w:lineRule="auto"/>
        <w:jc w:val="left"/>
        <w:rPr>
          <w:rFonts w:hint="default"/>
          <w:sz w:val="24"/>
        </w:rPr>
      </w:pPr>
      <w:r>
        <w:rPr>
          <w:rFonts w:hint="default" w:ascii="Comic Sans MS" w:hAnsi="Comic Sans MS" w:eastAsia="Comic Sans MS"/>
          <w:sz w:val="16"/>
        </w:rPr>
        <w:t>Leaves appropriate spaces between words X% of the time or assignment Writes legibly/uses 1 line crossouts instead of scribbles/writes on the lines of the paper</w:t>
      </w:r>
    </w:p>
    <w:p>
      <w:pPr>
        <w:spacing w:beforeLines="0" w:afterLines="0" w:line="10" w:lineRule="exact"/>
        <w:jc w:val="left"/>
        <w:rPr>
          <w:rFonts w:hint="default"/>
          <w:sz w:val="24"/>
        </w:rPr>
      </w:pPr>
    </w:p>
    <w:p>
      <w:pPr>
        <w:overflowPunct w:val="0"/>
        <w:spacing w:beforeLines="0" w:afterLines="0" w:line="261" w:lineRule="auto"/>
        <w:ind w:right="2640"/>
        <w:jc w:val="left"/>
        <w:rPr>
          <w:rFonts w:hint="default"/>
          <w:sz w:val="24"/>
        </w:rPr>
      </w:pPr>
      <w:r>
        <w:rPr>
          <w:rFonts w:hint="default" w:ascii="Comic Sans MS" w:hAnsi="Comic Sans MS" w:eastAsia="Comic Sans MS"/>
          <w:sz w:val="16"/>
        </w:rPr>
        <w:t>Corrects assignments appropriately* Turns in assignments appropriately*</w:t>
      </w:r>
    </w:p>
    <w:p>
      <w:pPr>
        <w:spacing w:beforeLines="0" w:afterLines="0" w:line="20" w:lineRule="exact"/>
        <w:jc w:val="left"/>
        <w:rPr>
          <w:rFonts w:hint="default"/>
          <w:sz w:val="24"/>
        </w:rPr>
      </w:pPr>
      <w:r>
        <w:rPr>
          <w:rFonts w:hint="default"/>
          <w:sz w:val="24"/>
        </w:rPr>
        <w:br w:type="column"/>
      </w:r>
    </w:p>
    <w:p>
      <w:pPr>
        <w:overflowPunct w:val="0"/>
        <w:spacing w:beforeLines="0" w:afterLines="0" w:line="241" w:lineRule="auto"/>
        <w:ind w:right="500"/>
        <w:jc w:val="left"/>
        <w:rPr>
          <w:rFonts w:hint="default"/>
          <w:sz w:val="24"/>
        </w:rPr>
      </w:pPr>
      <w:r>
        <w:rPr>
          <w:rFonts w:hint="default" w:ascii="Comic Sans MS" w:hAnsi="Comic Sans MS" w:eastAsia="Comic Sans MS"/>
          <w:sz w:val="16"/>
        </w:rPr>
        <w:t>Walks in line appropriately*/Follows transition rules with X or fewer violations</w:t>
      </w:r>
    </w:p>
    <w:p>
      <w:pPr>
        <w:spacing w:beforeLines="0" w:afterLines="0" w:line="18"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Follows rules of the bus with X or fewer violations</w:t>
      </w:r>
    </w:p>
    <w:p>
      <w:pPr>
        <w:spacing w:beforeLines="0" w:afterLines="0" w:line="21" w:lineRule="exact"/>
        <w:jc w:val="left"/>
        <w:rPr>
          <w:rFonts w:hint="default"/>
          <w:sz w:val="24"/>
        </w:rPr>
      </w:pPr>
    </w:p>
    <w:p>
      <w:pPr>
        <w:overflowPunct w:val="0"/>
        <w:spacing w:beforeLines="0" w:afterLines="0" w:line="239" w:lineRule="auto"/>
        <w:jc w:val="left"/>
        <w:rPr>
          <w:rFonts w:hint="default"/>
          <w:sz w:val="24"/>
        </w:rPr>
      </w:pPr>
      <w:r>
        <w:rPr>
          <w:rFonts w:hint="default" w:ascii="Comic Sans MS" w:hAnsi="Comic Sans MS" w:eastAsia="Comic Sans MS"/>
          <w:sz w:val="16"/>
        </w:rPr>
        <w:t>Needs XX or fewer warnings for exhibiting bad table manners (e.g., playing with food, chewing with mouth open, throwing trash on the floor)</w:t>
      </w:r>
    </w:p>
    <w:p>
      <w:pPr>
        <w:spacing w:beforeLines="0" w:afterLines="0" w:line="22" w:lineRule="exact"/>
        <w:jc w:val="left"/>
        <w:rPr>
          <w:rFonts w:hint="default"/>
          <w:sz w:val="24"/>
        </w:rPr>
      </w:pPr>
    </w:p>
    <w:p>
      <w:pPr>
        <w:spacing w:beforeLines="0" w:afterLines="0"/>
        <w:ind w:left="20"/>
        <w:jc w:val="left"/>
        <w:rPr>
          <w:rFonts w:hint="default"/>
          <w:sz w:val="24"/>
        </w:rPr>
      </w:pPr>
      <w:r>
        <w:rPr>
          <w:rFonts w:hint="default" w:ascii="Comic Sans MS" w:hAnsi="Comic Sans MS" w:eastAsia="Comic Sans MS"/>
          <w:sz w:val="16"/>
        </w:rPr>
        <w:t>Changes into gym clothes school clothes within X:XX minutes.</w:t>
      </w:r>
    </w:p>
    <w:p>
      <w:pPr>
        <w:spacing w:beforeLines="0" w:afterLines="0"/>
        <w:jc w:val="left"/>
        <w:rPr>
          <w:rFonts w:hint="default"/>
          <w:sz w:val="24"/>
        </w:rPr>
        <w:sectPr>
          <w:type w:val="continuous"/>
          <w:pgSz w:w="12240" w:h="15840"/>
          <w:pgMar w:top="596" w:right="500" w:bottom="791" w:left="620" w:header="720" w:footer="720" w:gutter="0"/>
          <w:lnNumType w:countBy="0" w:distance="360"/>
          <w:cols w:equalWidth="0" w:num="2">
            <w:col w:w="8840" w:space="1720"/>
            <w:col w:w="3780"/>
          </w:cols>
        </w:sectPr>
      </w:pPr>
    </w:p>
    <w:p>
      <w:pPr>
        <w:spacing w:beforeLines="0" w:afterLines="0" w:line="297" w:lineRule="exact"/>
        <w:jc w:val="left"/>
        <w:rPr>
          <w:rFonts w:hint="default"/>
          <w:sz w:val="24"/>
        </w:rPr>
      </w:pPr>
    </w:p>
    <w:p>
      <w:pPr>
        <w:spacing w:beforeLines="0" w:afterLines="0"/>
        <w:jc w:val="left"/>
        <w:rPr>
          <w:rFonts w:hint="default"/>
          <w:sz w:val="24"/>
        </w:rPr>
      </w:pPr>
      <w:r>
        <w:rPr>
          <w:rFonts w:hint="default" w:ascii="Times" w:hAnsi="Times" w:eastAsia="Times"/>
          <w:b/>
          <w:sz w:val="24"/>
        </w:rPr>
        <w:t>Following Classroom Rules</w:t>
      </w:r>
    </w:p>
    <w:p>
      <w:pPr>
        <w:spacing w:beforeLines="0" w:afterLines="0" w:line="21"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Follows class/school rules with X or fewer violations</w:t>
      </w:r>
    </w:p>
    <w:p>
      <w:pPr>
        <w:spacing w:beforeLines="0" w:afterLines="0" w:line="21" w:lineRule="exact"/>
        <w:jc w:val="left"/>
        <w:rPr>
          <w:rFonts w:hint="default"/>
          <w:sz w:val="24"/>
        </w:rPr>
      </w:pPr>
    </w:p>
    <w:p>
      <w:pPr>
        <w:overflowPunct w:val="0"/>
        <w:spacing w:beforeLines="0" w:afterLines="0" w:line="241" w:lineRule="auto"/>
        <w:jc w:val="left"/>
        <w:rPr>
          <w:rFonts w:hint="default"/>
          <w:sz w:val="24"/>
        </w:rPr>
      </w:pPr>
      <w:r>
        <w:rPr>
          <w:rFonts w:hint="default" w:ascii="Comic Sans MS" w:hAnsi="Comic Sans MS" w:eastAsia="Comic Sans MS"/>
          <w:sz w:val="16"/>
        </w:rPr>
        <w:t>Interrupts class less than X times per period/works quietly with X or fewer reminders/Makes X or fewer inappropriate noises</w:t>
      </w:r>
    </w:p>
    <w:p>
      <w:pPr>
        <w:spacing w:beforeLines="0" w:afterLines="0" w:line="18" w:lineRule="exact"/>
        <w:jc w:val="left"/>
        <w:rPr>
          <w:rFonts w:hint="default"/>
          <w:sz w:val="24"/>
        </w:rPr>
      </w:pPr>
    </w:p>
    <w:p>
      <w:pPr>
        <w:overflowPunct w:val="0"/>
        <w:spacing w:beforeLines="0" w:afterLines="0" w:line="295" w:lineRule="auto"/>
        <w:ind w:right="1740"/>
        <w:jc w:val="left"/>
        <w:rPr>
          <w:rFonts w:hint="default"/>
          <w:sz w:val="24"/>
        </w:rPr>
      </w:pPr>
      <w:r>
        <w:rPr>
          <w:rFonts w:hint="default" w:ascii="Comic Sans MS" w:hAnsi="Comic Sans MS" w:eastAsia="Comic Sans MS"/>
          <w:sz w:val="15"/>
        </w:rPr>
        <w:t>Follows directions with X or fewer repetitions Stays on task with X or fewer reminders</w:t>
      </w:r>
    </w:p>
    <w:p>
      <w:pPr>
        <w:spacing w:beforeLines="0" w:afterLines="0" w:line="26"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Sits appropriately* in assigned area with X or fewer reminders</w:t>
      </w:r>
    </w:p>
    <w:p>
      <w:pPr>
        <w:spacing w:beforeLines="0" w:afterLines="0" w:line="243" w:lineRule="exact"/>
        <w:jc w:val="left"/>
        <w:rPr>
          <w:rFonts w:hint="default"/>
          <w:sz w:val="24"/>
        </w:rPr>
      </w:pPr>
    </w:p>
    <w:p>
      <w:pPr>
        <w:overflowPunct w:val="0"/>
        <w:spacing w:beforeLines="0" w:afterLines="0" w:line="271" w:lineRule="auto"/>
        <w:ind w:right="1600"/>
        <w:jc w:val="left"/>
        <w:rPr>
          <w:rFonts w:hint="default"/>
          <w:sz w:val="24"/>
        </w:rPr>
      </w:pPr>
      <w:r>
        <w:rPr>
          <w:rFonts w:hint="default" w:ascii="Comic Sans MS" w:hAnsi="Comic Sans MS" w:eastAsia="Comic Sans MS"/>
          <w:sz w:val="15"/>
        </w:rPr>
        <w:t>Raises hand to speak with X or fewer reminders Uses materials or possessions appropriately* Has XX or fewer instances of stealing</w:t>
      </w:r>
    </w:p>
    <w:p>
      <w:pPr>
        <w:spacing w:beforeLines="0" w:afterLines="0" w:line="1"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Has XX or fewer instances of cursing</w:t>
      </w:r>
    </w:p>
    <w:p>
      <w:pPr>
        <w:spacing w:beforeLines="0" w:afterLines="0" w:line="19" w:lineRule="exact"/>
        <w:jc w:val="left"/>
        <w:rPr>
          <w:rFonts w:hint="default"/>
          <w:sz w:val="24"/>
        </w:rPr>
      </w:pPr>
    </w:p>
    <w:p>
      <w:pPr>
        <w:overflowPunct w:val="0"/>
        <w:spacing w:beforeLines="0" w:afterLines="0" w:line="261" w:lineRule="auto"/>
        <w:ind w:right="1020"/>
        <w:jc w:val="left"/>
        <w:rPr>
          <w:rFonts w:hint="default"/>
          <w:sz w:val="24"/>
        </w:rPr>
      </w:pPr>
      <w:r>
        <w:rPr>
          <w:rFonts w:hint="default" w:ascii="Comic Sans MS" w:hAnsi="Comic Sans MS" w:eastAsia="Comic Sans MS"/>
          <w:sz w:val="16"/>
        </w:rPr>
        <w:t>Has X or fewer instances of complaining/crying/whining Has XX or fewer instances of lying</w:t>
      </w:r>
    </w:p>
    <w:p>
      <w:pPr>
        <w:spacing w:beforeLines="0" w:afterLines="0" w:line="1"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Has XX or fewer instances of destroying property</w:t>
      </w:r>
    </w:p>
    <w:p>
      <w:pPr>
        <w:spacing w:beforeLines="0" w:afterLines="0" w:line="242" w:lineRule="exact"/>
        <w:jc w:val="left"/>
        <w:rPr>
          <w:rFonts w:hint="default"/>
          <w:sz w:val="24"/>
        </w:rPr>
      </w:pPr>
    </w:p>
    <w:p>
      <w:pPr>
        <w:spacing w:beforeLines="0" w:afterLines="0"/>
        <w:jc w:val="left"/>
        <w:rPr>
          <w:rFonts w:hint="default"/>
          <w:sz w:val="24"/>
        </w:rPr>
      </w:pPr>
      <w:r>
        <w:rPr>
          <w:rFonts w:hint="default" w:ascii="Comic Sans MS" w:hAnsi="Comic Sans MS" w:eastAsia="Comic Sans MS"/>
          <w:b/>
          <w:sz w:val="18"/>
        </w:rPr>
        <w:t>Peer Relationships</w:t>
      </w:r>
    </w:p>
    <w:p>
      <w:pPr>
        <w:spacing w:beforeLines="0" w:afterLines="0" w:line="21"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Shares/helps peers when appropriate With X or fewer reminders</w:t>
      </w:r>
    </w:p>
    <w:p>
      <w:pPr>
        <w:spacing w:beforeLines="0" w:afterLines="0" w:line="1" w:lineRule="exact"/>
        <w:jc w:val="left"/>
        <w:rPr>
          <w:rFonts w:hint="default"/>
          <w:sz w:val="24"/>
        </w:rPr>
      </w:pPr>
      <w:r>
        <w:rPr>
          <w:rFonts w:hint="default"/>
          <w:sz w:val="24"/>
        </w:rPr>
        <w:br w:type="column"/>
      </w:r>
    </w:p>
    <w:p>
      <w:pPr>
        <w:spacing w:beforeLines="0" w:afterLines="0"/>
        <w:jc w:val="left"/>
        <w:rPr>
          <w:rFonts w:hint="default"/>
          <w:sz w:val="24"/>
        </w:rPr>
      </w:pPr>
      <w:r>
        <w:rPr>
          <w:rFonts w:hint="default" w:ascii="Times" w:hAnsi="Times" w:eastAsia="Times"/>
          <w:b/>
          <w:sz w:val="24"/>
        </w:rPr>
        <w:t>Time Out Behavior</w:t>
      </w:r>
    </w:p>
    <w:p>
      <w:pPr>
        <w:spacing w:beforeLines="0" w:afterLines="0" w:line="21"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Serves time outs appropriately*</w:t>
      </w:r>
    </w:p>
    <w:p>
      <w:pPr>
        <w:spacing w:beforeLines="0" w:afterLines="0" w:line="73" w:lineRule="exact"/>
        <w:jc w:val="left"/>
        <w:rPr>
          <w:rFonts w:hint="default"/>
          <w:sz w:val="24"/>
        </w:rPr>
      </w:pPr>
    </w:p>
    <w:p>
      <w:pPr>
        <w:overflowPunct w:val="0"/>
        <w:spacing w:beforeLines="0" w:afterLines="0" w:line="251" w:lineRule="auto"/>
        <w:ind w:right="320" w:hanging="1"/>
        <w:jc w:val="left"/>
        <w:rPr>
          <w:rFonts w:hint="default"/>
          <w:sz w:val="24"/>
        </w:rPr>
      </w:pPr>
      <w:r>
        <w:rPr>
          <w:rFonts w:hint="default" w:ascii="Comic Sans MS" w:hAnsi="Comic Sans MS" w:eastAsia="Comic Sans MS"/>
          <w:sz w:val="16"/>
        </w:rPr>
        <w:t>Child serves a timout without engaging in inappropriate behaviors While serving a timeout, the child exhibits no more than X instances of negative behavior</w:t>
      </w:r>
    </w:p>
    <w:p>
      <w:pPr>
        <w:spacing w:beforeLines="0" w:afterLines="0" w:line="252" w:lineRule="exact"/>
        <w:jc w:val="left"/>
        <w:rPr>
          <w:rFonts w:hint="default"/>
          <w:sz w:val="24"/>
        </w:rPr>
      </w:pPr>
    </w:p>
    <w:p>
      <w:pPr>
        <w:spacing w:beforeLines="0" w:afterLines="0"/>
        <w:jc w:val="left"/>
        <w:rPr>
          <w:rFonts w:hint="default"/>
          <w:sz w:val="24"/>
        </w:rPr>
      </w:pPr>
      <w:r>
        <w:rPr>
          <w:rFonts w:hint="default" w:ascii="Times" w:hAnsi="Times" w:eastAsia="Times"/>
          <w:b/>
          <w:sz w:val="24"/>
        </w:rPr>
        <w:t>Responsibility for Belongings</w:t>
      </w:r>
    </w:p>
    <w:p>
      <w:pPr>
        <w:spacing w:beforeLines="0" w:afterLines="0" w:line="22" w:lineRule="exact"/>
        <w:jc w:val="left"/>
        <w:rPr>
          <w:rFonts w:hint="default"/>
          <w:sz w:val="24"/>
        </w:rPr>
      </w:pPr>
    </w:p>
    <w:p>
      <w:pPr>
        <w:overflowPunct w:val="0"/>
        <w:spacing w:beforeLines="0" w:afterLines="0" w:line="241" w:lineRule="auto"/>
        <w:ind w:right="840" w:firstLine="1"/>
        <w:jc w:val="left"/>
        <w:rPr>
          <w:rFonts w:hint="default"/>
          <w:sz w:val="24"/>
        </w:rPr>
      </w:pPr>
      <w:r>
        <w:rPr>
          <w:rFonts w:hint="default" w:ascii="Comic Sans MS" w:hAnsi="Comic Sans MS" w:eastAsia="Comic Sans MS"/>
          <w:sz w:val="16"/>
        </w:rPr>
        <w:t>Brings DRC to teacher for feedback before leaving for the next class/activity</w:t>
      </w:r>
    </w:p>
    <w:p>
      <w:pPr>
        <w:spacing w:beforeLines="0" w:afterLines="0" w:line="18" w:lineRule="exact"/>
        <w:jc w:val="left"/>
        <w:rPr>
          <w:rFonts w:hint="default"/>
          <w:sz w:val="24"/>
        </w:rPr>
      </w:pPr>
    </w:p>
    <w:p>
      <w:pPr>
        <w:overflowPunct w:val="0"/>
        <w:spacing w:beforeLines="0" w:afterLines="0" w:line="241" w:lineRule="auto"/>
        <w:ind w:right="500"/>
        <w:jc w:val="left"/>
        <w:rPr>
          <w:rFonts w:hint="default"/>
          <w:sz w:val="24"/>
        </w:rPr>
      </w:pPr>
      <w:r>
        <w:rPr>
          <w:rFonts w:hint="default" w:ascii="Comic Sans MS" w:hAnsi="Comic Sans MS" w:eastAsia="Comic Sans MS"/>
          <w:sz w:val="16"/>
        </w:rPr>
        <w:t>Responsible for own belongings (has belongings at appropriate* times according to checklist/chart**)</w:t>
      </w:r>
    </w:p>
    <w:p>
      <w:pPr>
        <w:spacing w:beforeLines="0" w:afterLines="0" w:line="18"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Has materials necessary for class/subject area</w:t>
      </w:r>
    </w:p>
    <w:p>
      <w:pPr>
        <w:spacing w:beforeLines="0" w:afterLines="0" w:line="21" w:lineRule="exact"/>
        <w:jc w:val="left"/>
        <w:rPr>
          <w:rFonts w:hint="default"/>
          <w:sz w:val="24"/>
        </w:rPr>
      </w:pPr>
    </w:p>
    <w:p>
      <w:pPr>
        <w:overflowPunct w:val="0"/>
        <w:spacing w:beforeLines="0" w:afterLines="0" w:line="278" w:lineRule="auto"/>
        <w:ind w:right="580" w:firstLine="1"/>
        <w:jc w:val="left"/>
        <w:rPr>
          <w:rFonts w:hint="default"/>
          <w:sz w:val="24"/>
        </w:rPr>
      </w:pPr>
      <w:r>
        <w:rPr>
          <w:rFonts w:hint="default" w:ascii="Comic Sans MS" w:hAnsi="Comic Sans MS" w:eastAsia="Comic Sans MS"/>
          <w:sz w:val="15"/>
        </w:rPr>
        <w:t>Organizes materials and possessions according to checklist/chart** Morning routine completed according to checklist/chart**</w:t>
      </w:r>
    </w:p>
    <w:p>
      <w:pPr>
        <w:spacing w:beforeLines="0" w:afterLines="0" w:line="2" w:lineRule="exact"/>
        <w:jc w:val="left"/>
        <w:rPr>
          <w:rFonts w:hint="default"/>
          <w:sz w:val="24"/>
        </w:rPr>
      </w:pPr>
    </w:p>
    <w:p>
      <w:pPr>
        <w:overflowPunct w:val="0"/>
        <w:spacing w:beforeLines="0" w:afterLines="0" w:line="251" w:lineRule="auto"/>
        <w:rPr>
          <w:rFonts w:hint="default"/>
          <w:sz w:val="24"/>
        </w:rPr>
      </w:pPr>
      <w:r>
        <w:rPr>
          <w:rFonts w:hint="default" w:ascii="Comic Sans MS" w:hAnsi="Comic Sans MS" w:eastAsia="Comic Sans MS"/>
          <w:sz w:val="16"/>
        </w:rPr>
        <w:t>End of day routine completed appropriately according to checklist/chart** Brings supplies to class with xx or fewer reminders/brings supplies to class according to checklist/chart**</w:t>
      </w:r>
    </w:p>
    <w:p>
      <w:pPr>
        <w:spacing w:beforeLines="0" w:afterLines="0" w:line="8" w:lineRule="exact"/>
        <w:jc w:val="left"/>
        <w:rPr>
          <w:rFonts w:hint="default"/>
          <w:sz w:val="24"/>
        </w:rPr>
      </w:pPr>
    </w:p>
    <w:p>
      <w:pPr>
        <w:overflowPunct w:val="0"/>
        <w:spacing w:beforeLines="0" w:afterLines="0" w:line="277" w:lineRule="auto"/>
        <w:ind w:right="1520"/>
        <w:jc w:val="left"/>
        <w:rPr>
          <w:rFonts w:hint="default"/>
          <w:sz w:val="24"/>
        </w:rPr>
      </w:pPr>
      <w:r>
        <w:rPr>
          <w:rFonts w:hint="default" w:ascii="Comic Sans MS" w:hAnsi="Comic Sans MS" w:eastAsia="Comic Sans MS"/>
          <w:sz w:val="16"/>
        </w:rPr>
        <w:t>Hangs up jacket/backpack with XX or fewer reminders Takes lunchtime pill with X or fewer reminders</w:t>
      </w:r>
    </w:p>
    <w:p>
      <w:pPr>
        <w:spacing w:beforeLines="0" w:afterLines="0"/>
        <w:jc w:val="left"/>
        <w:rPr>
          <w:rFonts w:hint="default"/>
          <w:sz w:val="24"/>
        </w:rPr>
        <w:sectPr>
          <w:type w:val="continuous"/>
          <w:pgSz w:w="12240" w:h="15840"/>
          <w:pgMar w:top="596" w:right="480" w:bottom="791" w:left="620" w:header="720" w:footer="720" w:gutter="0"/>
          <w:lnNumType w:countBy="0" w:distance="360"/>
          <w:cols w:equalWidth="0" w:num="2">
            <w:col w:w="8840" w:space="1720"/>
            <w:col w:w="3780"/>
          </w:cols>
        </w:sectPr>
      </w:pPr>
    </w:p>
    <w:p>
      <w:pPr>
        <w:overflowPunct w:val="0"/>
        <w:spacing w:beforeLines="0" w:afterLines="0" w:line="239" w:lineRule="auto"/>
        <w:ind w:right="1380"/>
        <w:jc w:val="left"/>
        <w:rPr>
          <w:rFonts w:hint="default"/>
          <w:sz w:val="24"/>
        </w:rPr>
      </w:pPr>
      <w:r>
        <w:rPr>
          <w:rFonts w:hint="default"/>
          <w:sz w:val="24"/>
        </w:rPr>
        <w:cr/>
      </w:r>
      <w:r>
        <w:rPr>
          <w:rFonts w:hint="default"/>
          <w:sz w:val="24"/>
        </w:rPr>
        <w:cr/>
      </w:r>
      <w:r>
        <w:rPr>
          <w:rFonts w:hint="default"/>
          <w:sz w:val="24"/>
        </w:rPr>
        <w:t>
</w:t>
      </w:r>
      <w:r>
        <w:rPr>
          <w:rFonts w:hint="default" w:ascii="Comic Sans MS" w:hAnsi="Comic Sans MS" w:eastAsia="Comic Sans MS"/>
          <w:sz w:val="16"/>
        </w:rPr>
        <w:t>Ignores negative behavior of others/Child shows no observable response Has only materials needed for the assignment on desk. to negative behavior of others</w:t>
      </w:r>
    </w:p>
    <w:p>
      <w:pPr>
        <w:spacing w:beforeLines="0" w:afterLines="0" w:line="21" w:lineRule="exact"/>
        <w:jc w:val="left"/>
        <w:rPr>
          <w:rFonts w:hint="default"/>
          <w:sz w:val="24"/>
        </w:rPr>
      </w:pPr>
    </w:p>
    <w:tbl>
      <w:tblPr>
        <w:tblStyle w:val="3"/>
        <w:tblW w:w="103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60"/>
        <w:gridCol w:w="55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1" w:hRule="atLeast"/>
        </w:trPr>
        <w:tc>
          <w:tcPr>
            <w:tcW w:w="4760" w:type="dxa"/>
            <w:tcBorders>
              <w:top w:val="nil"/>
              <w:left w:val="nil"/>
              <w:bottom w:val="nil"/>
              <w:right w:val="nil"/>
              <w:tl2br w:val="nil"/>
              <w:tr2bl w:val="nil"/>
            </w:tcBorders>
            <w:vAlign w:val="bottom"/>
          </w:tcPr>
          <w:p>
            <w:pPr>
              <w:spacing w:beforeLines="0" w:afterLines="0"/>
              <w:jc w:val="left"/>
              <w:rPr>
                <w:rFonts w:hint="default"/>
                <w:sz w:val="24"/>
              </w:rPr>
            </w:pPr>
            <w:r>
              <w:rPr>
                <w:rFonts w:hint="default" w:ascii="Comic Sans MS" w:hAnsi="Comic Sans MS" w:eastAsia="Comic Sans MS"/>
                <w:sz w:val="16"/>
              </w:rPr>
              <w:t>Teases peers X or fewer times per period</w:t>
            </w:r>
          </w:p>
        </w:tc>
        <w:tc>
          <w:tcPr>
            <w:tcW w:w="5560" w:type="dxa"/>
            <w:tcBorders>
              <w:top w:val="nil"/>
              <w:left w:val="nil"/>
              <w:bottom w:val="nil"/>
              <w:right w:val="nil"/>
              <w:tl2br w:val="nil"/>
              <w:tr2bl w:val="nil"/>
            </w:tcBorders>
            <w:vAlign w:val="bottom"/>
          </w:tcPr>
          <w:p>
            <w:pPr>
              <w:spacing w:beforeLines="0" w:afterLines="0"/>
              <w:ind w:left="740"/>
              <w:jc w:val="left"/>
              <w:rPr>
                <w:rFonts w:hint="default"/>
                <w:sz w:val="24"/>
              </w:rPr>
            </w:pPr>
            <w:r>
              <w:rPr>
                <w:rFonts w:hint="default" w:ascii="Comic Sans MS" w:hAnsi="Comic Sans MS" w:eastAsia="Comic Sans MS"/>
                <w:b/>
                <w:sz w:val="18"/>
              </w:rPr>
              <w:t>Homework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4" w:hRule="atLeast"/>
        </w:trPr>
        <w:tc>
          <w:tcPr>
            <w:tcW w:w="4760" w:type="dxa"/>
            <w:tcBorders>
              <w:top w:val="nil"/>
              <w:left w:val="nil"/>
              <w:bottom w:val="nil"/>
              <w:right w:val="nil"/>
              <w:tl2br w:val="nil"/>
              <w:tr2bl w:val="nil"/>
            </w:tcBorders>
            <w:vAlign w:val="bottom"/>
          </w:tcPr>
          <w:p>
            <w:pPr>
              <w:spacing w:beforeLines="0" w:afterLines="0"/>
              <w:jc w:val="left"/>
              <w:rPr>
                <w:rFonts w:hint="default"/>
                <w:sz w:val="24"/>
              </w:rPr>
            </w:pPr>
            <w:r>
              <w:rPr>
                <w:rFonts w:hint="default" w:ascii="Comic Sans MS" w:hAnsi="Comic Sans MS" w:eastAsia="Comic Sans MS"/>
                <w:sz w:val="16"/>
              </w:rPr>
              <w:t>Fewer than X fights with peers</w:t>
            </w:r>
          </w:p>
        </w:tc>
        <w:tc>
          <w:tcPr>
            <w:tcW w:w="5560" w:type="dxa"/>
            <w:tcBorders>
              <w:top w:val="nil"/>
              <w:left w:val="nil"/>
              <w:bottom w:val="nil"/>
              <w:right w:val="nil"/>
              <w:tl2br w:val="nil"/>
              <w:tr2bl w:val="nil"/>
            </w:tcBorders>
            <w:vAlign w:val="bottom"/>
          </w:tcPr>
          <w:p>
            <w:pPr>
              <w:spacing w:beforeLines="0" w:afterLines="0"/>
              <w:ind w:left="740"/>
              <w:jc w:val="left"/>
              <w:rPr>
                <w:rFonts w:hint="default"/>
                <w:sz w:val="24"/>
              </w:rPr>
            </w:pPr>
            <w:r>
              <w:rPr>
                <w:rFonts w:hint="default" w:ascii="Comic Sans MS" w:hAnsi="Comic Sans MS" w:eastAsia="Comic Sans MS"/>
                <w:sz w:val="16"/>
              </w:rPr>
              <w:t>Brings completed homework to class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2" w:hRule="atLeast"/>
        </w:trPr>
        <w:tc>
          <w:tcPr>
            <w:tcW w:w="4760" w:type="dxa"/>
            <w:tcBorders>
              <w:top w:val="nil"/>
              <w:left w:val="nil"/>
              <w:bottom w:val="nil"/>
              <w:right w:val="nil"/>
              <w:tl2br w:val="nil"/>
              <w:tr2bl w:val="nil"/>
            </w:tcBorders>
            <w:vAlign w:val="bottom"/>
          </w:tcPr>
          <w:p>
            <w:pPr>
              <w:spacing w:beforeLines="0" w:afterLines="0"/>
              <w:jc w:val="left"/>
              <w:rPr>
                <w:rFonts w:hint="default"/>
                <w:sz w:val="24"/>
              </w:rPr>
            </w:pPr>
            <w:r>
              <w:rPr>
                <w:rFonts w:hint="default" w:ascii="Comic Sans MS" w:hAnsi="Comic Sans MS" w:eastAsia="Comic Sans MS"/>
                <w:sz w:val="16"/>
              </w:rPr>
              <w:t>Speaks clearly (fewer than X prompts for mumbling)</w:t>
            </w:r>
          </w:p>
        </w:tc>
        <w:tc>
          <w:tcPr>
            <w:tcW w:w="5560" w:type="dxa"/>
            <w:tcBorders>
              <w:top w:val="nil"/>
              <w:left w:val="nil"/>
              <w:bottom w:val="nil"/>
              <w:right w:val="nil"/>
              <w:tl2br w:val="nil"/>
              <w:tr2bl w:val="nil"/>
            </w:tcBorders>
            <w:vAlign w:val="bottom"/>
          </w:tcPr>
          <w:p>
            <w:pPr>
              <w:spacing w:beforeLines="0" w:afterLines="0"/>
              <w:ind w:left="740"/>
              <w:jc w:val="left"/>
              <w:rPr>
                <w:rFonts w:hint="default"/>
                <w:sz w:val="24"/>
              </w:rPr>
            </w:pPr>
            <w:r>
              <w:rPr>
                <w:rFonts w:hint="default" w:ascii="Comic Sans MS" w:hAnsi="Comic Sans MS" w:eastAsia="Comic Sans MS"/>
                <w:w w:val="99"/>
                <w:sz w:val="16"/>
              </w:rPr>
              <w:t>Writes homework in assignment book with X or fewer reminders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24" w:hRule="atLeast"/>
        </w:trPr>
        <w:tc>
          <w:tcPr>
            <w:tcW w:w="4760" w:type="dxa"/>
            <w:tcBorders>
              <w:top w:val="nil"/>
              <w:left w:val="nil"/>
              <w:bottom w:val="nil"/>
              <w:right w:val="nil"/>
              <w:tl2br w:val="nil"/>
              <w:tr2bl w:val="nil"/>
            </w:tcBorders>
            <w:vAlign w:val="bottom"/>
          </w:tcPr>
          <w:p>
            <w:pPr>
              <w:spacing w:beforeLines="0" w:afterLines="0"/>
              <w:jc w:val="left"/>
              <w:rPr>
                <w:rFonts w:hint="default"/>
                <w:sz w:val="24"/>
              </w:rPr>
            </w:pPr>
            <w:r>
              <w:rPr>
                <w:rFonts w:hint="default" w:ascii="Comic Sans MS" w:hAnsi="Comic Sans MS" w:eastAsia="Comic Sans MS"/>
                <w:sz w:val="16"/>
              </w:rPr>
              <w:t>Contributes to discussion (answers X questions orally)</w:t>
            </w:r>
          </w:p>
        </w:tc>
        <w:tc>
          <w:tcPr>
            <w:tcW w:w="5560" w:type="dxa"/>
            <w:tcBorders>
              <w:top w:val="nil"/>
              <w:left w:val="nil"/>
              <w:bottom w:val="nil"/>
              <w:right w:val="nil"/>
              <w:tl2br w:val="nil"/>
              <w:tr2bl w:val="nil"/>
            </w:tcBorders>
            <w:vAlign w:val="bottom"/>
          </w:tcPr>
          <w:p>
            <w:pPr>
              <w:spacing w:beforeLines="0" w:afterLines="0"/>
              <w:ind w:left="740"/>
              <w:jc w:val="left"/>
              <w:rPr>
                <w:rFonts w:hint="default"/>
                <w:sz w:val="24"/>
              </w:rPr>
            </w:pPr>
            <w:r>
              <w:rPr>
                <w:rFonts w:hint="default" w:ascii="Comic Sans MS" w:hAnsi="Comic Sans MS" w:eastAsia="Comic Sans MS"/>
                <w:sz w:val="16"/>
              </w:rPr>
              <w:t>DRC is returned signed the next day by parent</w:t>
            </w:r>
          </w:p>
        </w:tc>
      </w:tr>
    </w:tbl>
    <w:p>
      <w:pPr>
        <w:spacing w:beforeLines="0" w:afterLines="0" w:line="19" w:lineRule="exact"/>
        <w:jc w:val="left"/>
        <w:rPr>
          <w:rFonts w:hint="default"/>
          <w:sz w:val="24"/>
        </w:rPr>
      </w:pPr>
    </w:p>
    <w:p>
      <w:pPr>
        <w:overflowPunct w:val="0"/>
        <w:spacing w:beforeLines="0" w:afterLines="0" w:line="241" w:lineRule="auto"/>
        <w:jc w:val="left"/>
        <w:rPr>
          <w:rFonts w:hint="default"/>
          <w:sz w:val="24"/>
        </w:rPr>
      </w:pPr>
      <w:r>
        <w:rPr>
          <w:rFonts w:hint="default" w:ascii="Comic Sans MS" w:hAnsi="Comic Sans MS" w:eastAsia="Comic Sans MS"/>
          <w:sz w:val="16"/>
        </w:rPr>
        <w:t>Contributes to discussion (at least X unprompted, relevant, nonredundant Has all needed materials for homework in backpack at the end of the day contributions)</w:t>
      </w:r>
    </w:p>
    <w:p>
      <w:pPr>
        <w:spacing w:beforeLines="0" w:afterLines="0" w:line="19"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Fewer than X negative self comments</w:t>
      </w:r>
    </w:p>
    <w:p>
      <w:pPr>
        <w:spacing w:beforeLines="0" w:afterLines="0" w:line="19" w:lineRule="exact"/>
        <w:jc w:val="left"/>
        <w:rPr>
          <w:rFonts w:hint="default"/>
          <w:sz w:val="24"/>
        </w:rPr>
      </w:pPr>
    </w:p>
    <w:p>
      <w:pPr>
        <w:overflowPunct w:val="0"/>
        <w:spacing w:beforeLines="0" w:afterLines="0" w:line="263" w:lineRule="auto"/>
        <w:ind w:right="7060"/>
        <w:jc w:val="left"/>
        <w:rPr>
          <w:rFonts w:hint="default"/>
          <w:sz w:val="24"/>
        </w:rPr>
      </w:pPr>
      <w:r>
        <w:rPr>
          <w:rFonts w:hint="default" w:ascii="Comic Sans MS" w:hAnsi="Comic Sans MS" w:eastAsia="Comic Sans MS"/>
          <w:sz w:val="16"/>
        </w:rPr>
        <w:t>Minds own business with XX or fewer reminders Needs XX or fewer reminders to stop bossing peers</w:t>
      </w:r>
    </w:p>
    <w:p>
      <w:pPr>
        <w:spacing w:beforeLines="0" w:afterLines="0" w:line="1" w:lineRule="exact"/>
        <w:jc w:val="left"/>
        <w:rPr>
          <w:rFonts w:hint="default"/>
          <w:sz w:val="24"/>
        </w:rPr>
      </w:pPr>
    </w:p>
    <w:p>
      <w:pPr>
        <w:overflowPunct w:val="0"/>
        <w:spacing w:beforeLines="0" w:afterLines="0" w:line="237" w:lineRule="auto"/>
        <w:ind w:left="1220" w:right="5600" w:hanging="1110"/>
        <w:jc w:val="left"/>
        <w:rPr>
          <w:rFonts w:hint="default"/>
          <w:sz w:val="24"/>
        </w:rPr>
      </w:pPr>
      <w:r>
        <w:rPr>
          <w:rFonts w:hint="default" w:ascii="Times" w:hAnsi="Times" w:eastAsia="Times"/>
          <w:sz w:val="24"/>
        </w:rPr>
        <w:t>Does not bother other children during seatwork (fewer than X complaints from others)</w:t>
      </w:r>
    </w:p>
    <w:p>
      <w:pPr>
        <w:spacing w:beforeLines="0" w:afterLines="0" w:line="245" w:lineRule="exact"/>
        <w:jc w:val="left"/>
        <w:rPr>
          <w:rFonts w:hint="default"/>
          <w:sz w:val="24"/>
        </w:rPr>
      </w:pPr>
    </w:p>
    <w:p>
      <w:pPr>
        <w:spacing w:beforeLines="0" w:afterLines="0" w:line="239" w:lineRule="auto"/>
        <w:jc w:val="left"/>
        <w:rPr>
          <w:rFonts w:hint="default"/>
          <w:sz w:val="24"/>
        </w:rPr>
      </w:pPr>
      <w:r>
        <w:rPr>
          <w:rFonts w:hint="default" w:ascii="Comic Sans MS" w:hAnsi="Comic Sans MS" w:eastAsia="Comic Sans MS"/>
          <w:b/>
          <w:sz w:val="18"/>
        </w:rPr>
        <w:t>Teacher Relationships</w:t>
      </w:r>
    </w:p>
    <w:p>
      <w:pPr>
        <w:spacing w:beforeLines="0" w:afterLines="0" w:line="22" w:lineRule="exact"/>
        <w:jc w:val="left"/>
        <w:rPr>
          <w:rFonts w:hint="default"/>
          <w:sz w:val="24"/>
        </w:rPr>
      </w:pPr>
    </w:p>
    <w:p>
      <w:pPr>
        <w:overflowPunct w:val="0"/>
        <w:spacing w:beforeLines="0" w:afterLines="0" w:line="241" w:lineRule="auto"/>
        <w:ind w:right="5880"/>
        <w:jc w:val="left"/>
        <w:rPr>
          <w:rFonts w:hint="default"/>
          <w:sz w:val="24"/>
        </w:rPr>
      </w:pPr>
      <w:r>
        <w:rPr>
          <w:rFonts w:hint="default" w:ascii="Comic Sans MS" w:hAnsi="Comic Sans MS" w:eastAsia="Comic Sans MS"/>
          <w:sz w:val="16"/>
        </w:rPr>
        <w:t>Accepts feedback appropriately* (no more than X arguments/X% of arguments) following feedback</w:t>
      </w:r>
    </w:p>
    <w:p>
      <w:pPr>
        <w:spacing w:beforeLines="0" w:afterLines="0" w:line="18" w:lineRule="exact"/>
        <w:jc w:val="left"/>
        <w:rPr>
          <w:rFonts w:hint="default"/>
          <w:sz w:val="24"/>
        </w:rPr>
      </w:pPr>
    </w:p>
    <w:p>
      <w:pPr>
        <w:spacing w:beforeLines="0" w:afterLines="0"/>
        <w:jc w:val="left"/>
        <w:rPr>
          <w:rFonts w:hint="default"/>
          <w:sz w:val="24"/>
        </w:rPr>
      </w:pPr>
      <w:r>
        <w:rPr>
          <w:rFonts w:hint="default" w:ascii="Comic Sans MS" w:hAnsi="Comic Sans MS" w:eastAsia="Comic Sans MS"/>
          <w:sz w:val="16"/>
        </w:rPr>
        <w:t>Appropriately* asks an adult for help when needed</w:t>
      </w:r>
    </w:p>
    <w:p>
      <w:pPr>
        <w:spacing w:beforeLines="0" w:afterLines="0" w:line="21" w:lineRule="exact"/>
        <w:jc w:val="left"/>
        <w:rPr>
          <w:rFonts w:hint="default"/>
          <w:sz w:val="24"/>
        </w:rPr>
      </w:pPr>
    </w:p>
    <w:p>
      <w:pPr>
        <w:overflowPunct w:val="0"/>
        <w:spacing w:beforeLines="0" w:afterLines="0" w:line="241" w:lineRule="auto"/>
        <w:ind w:right="5540"/>
        <w:jc w:val="left"/>
        <w:rPr>
          <w:rFonts w:hint="default"/>
          <w:sz w:val="24"/>
        </w:rPr>
      </w:pPr>
      <w:r>
        <w:rPr>
          <w:rFonts w:hint="default" w:ascii="Comic Sans MS" w:hAnsi="Comic Sans MS" w:eastAsia="Comic Sans MS"/>
          <w:sz w:val="16"/>
        </w:rPr>
        <w:t>Maintains appropriate eye contact when talking to an adult with X/fewer than X prompts to maintain eye contact</w:t>
      </w:r>
    </w:p>
    <w:p>
      <w:pPr>
        <w:spacing w:beforeLines="0" w:afterLines="0" w:line="18" w:lineRule="exact"/>
        <w:jc w:val="left"/>
        <w:rPr>
          <w:rFonts w:hint="default"/>
          <w:sz w:val="24"/>
        </w:rPr>
      </w:pPr>
    </w:p>
    <w:p>
      <w:pPr>
        <w:overflowPunct w:val="0"/>
        <w:spacing w:beforeLines="0" w:afterLines="0" w:line="251" w:lineRule="auto"/>
        <w:ind w:right="6180"/>
        <w:jc w:val="left"/>
        <w:rPr>
          <w:rFonts w:hint="default"/>
          <w:sz w:val="24"/>
        </w:rPr>
      </w:pPr>
      <w:r>
        <w:rPr>
          <w:rFonts w:hint="default" w:ascii="Comic Sans MS" w:hAnsi="Comic Sans MS" w:eastAsia="Comic Sans MS"/>
          <w:sz w:val="16"/>
        </w:rPr>
        <w:t>Respects Adults (talks back fewer than X times per period) Complies with X% of teacher commands/requests/Fewer than X noncompliances per period</w:t>
      </w:r>
    </w:p>
    <w:p>
      <w:pPr>
        <w:spacing w:beforeLines="0" w:afterLines="0" w:line="252" w:lineRule="exact"/>
        <w:jc w:val="left"/>
        <w:rPr>
          <w:rFonts w:hint="default"/>
          <w:sz w:val="24"/>
        </w:rPr>
      </w:pPr>
    </w:p>
    <w:p>
      <w:pPr>
        <w:overflowPunct w:val="0"/>
        <w:spacing w:beforeLines="0" w:afterLines="0" w:line="296" w:lineRule="auto"/>
        <w:ind w:right="5180"/>
        <w:jc w:val="left"/>
        <w:rPr>
          <w:rFonts w:hint="default"/>
          <w:sz w:val="24"/>
        </w:rPr>
      </w:pPr>
      <w:r>
        <w:rPr>
          <w:rFonts w:hint="default" w:ascii="Comic Sans MS" w:hAnsi="Comic Sans MS" w:eastAsia="Comic Sans MS"/>
          <w:sz w:val="15"/>
        </w:rPr>
        <w:t>*"Appropriately" must always be defined by teacher for child **Checklist/chart must accompany target behavior and be displayed for child</w:t>
      </w:r>
    </w:p>
    <w:sectPr>
      <w:type w:val="continuous"/>
      <w:pgSz w:w="12240" w:h="15840"/>
      <w:pgMar w:top="596" w:right="660" w:bottom="791" w:left="620" w:header="720" w:footer="720" w:gutter="0"/>
      <w:lnNumType w:countBy="0" w:distance="360"/>
      <w:cols w:equalWidth="0" w:num="1">
        <w:col w:w="884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00002FF" w:usb1="4000ACFF" w:usb2="00000001" w:usb3="00000000" w:csb0="2000019F" w:csb1="00000000"/>
  </w:font>
  <w:font w:name="Symbol">
    <w:panose1 w:val="05050102010706020507"/>
    <w:charset w:val="00"/>
    <w:family w:val="auto"/>
    <w:pitch w:val="default"/>
    <w:sig w:usb0="00000000" w:usb1="00000000" w:usb2="00000000" w:usb3="00000000" w:csb0="80000000" w:csb1="00000000"/>
  </w:font>
  <w:font w:name="Times">
    <w:altName w:val="Times New Roman"/>
    <w:panose1 w:val="00000000000000000000"/>
    <w:charset w:val="00"/>
    <w:family w:val="roman"/>
    <w:pitch w:val="default"/>
    <w:sig w:usb0="00000000" w:usb1="00000000" w:usb2="00000000" w:usb3="00000000" w:csb0="00000001" w:csb1="00000000"/>
  </w:font>
  <w:font w:name="Comic Sans MS">
    <w:panose1 w:val="030F0702030302020204"/>
    <w:charset w:val="00"/>
    <w:family w:val="swiss"/>
    <w:pitch w:val="default"/>
    <w:sig w:usb0="00000287" w:usb1="00000000"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multilevel"/>
    <w:tmpl w:val="00000029"/>
    <w:lvl w:ilvl="0" w:tentative="0">
      <w:start w:val="0"/>
      <w:numFmt w:val="decimal"/>
      <w:lvlText w:val="%1."/>
      <w:lvlJc w:val="left"/>
      <w:pPr>
        <w:tabs>
          <w:tab w:val="left" w:pos="720"/>
        </w:tabs>
        <w:ind w:left="720" w:hanging="360"/>
      </w:pPr>
      <w:rPr>
        <w:rFonts w:hint="default"/>
        <w:u w:val="none" w:color="auto"/>
      </w:rPr>
    </w:lvl>
    <w:lvl w:ilvl="1" w:tentative="0">
      <w:start w:val="1"/>
      <w:numFmt w:val="bullet"/>
      <w:lvlText w:val="0"/>
      <w:lvlJc w:val="left"/>
      <w:pPr>
        <w:tabs>
          <w:tab w:val="left" w:pos="1440"/>
        </w:tabs>
        <w:ind w:left="1440" w:hanging="360"/>
      </w:pPr>
      <w:rPr>
        <w:rFonts w:hint="default"/>
        <w:u w:val="none" w:color="auto"/>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000001EB"/>
    <w:multiLevelType w:val="multilevel"/>
    <w:tmpl w:val="000001EB"/>
    <w:lvl w:ilvl="0" w:tentative="0">
      <w:start w:val="7"/>
      <w:numFmt w:val="decimal"/>
      <w:lvlText w:val="%1."/>
      <w:lvlJc w:val="left"/>
      <w:pPr>
        <w:tabs>
          <w:tab w:val="left" w:pos="720"/>
        </w:tabs>
        <w:ind w:left="720" w:hanging="360"/>
      </w:pPr>
      <w:rPr>
        <w:rFonts w:hint="default"/>
        <w:u w:val="none" w:color="auto"/>
      </w:rPr>
    </w:lvl>
    <w:lvl w:ilvl="1" w:tentative="0">
      <w:start w:val="1"/>
      <w:numFmt w:val="bullet"/>
      <w:lvlText w:val="0"/>
      <w:lvlJc w:val="left"/>
      <w:pPr>
        <w:tabs>
          <w:tab w:val="left" w:pos="1440"/>
        </w:tabs>
        <w:ind w:left="1440" w:hanging="360"/>
      </w:pPr>
      <w:rPr>
        <w:rFonts w:hint="default"/>
        <w:u w:val="none" w:color="auto"/>
      </w:rPr>
    </w:lvl>
    <w:lvl w:ilvl="2" w:tentative="0">
      <w:start w:val="1"/>
      <w:numFmt w:val="lowerLetter"/>
      <w:lvlText w:val="%3"/>
      <w:lvlJc w:val="left"/>
      <w:pPr>
        <w:tabs>
          <w:tab w:val="left" w:pos="2160"/>
        </w:tabs>
        <w:ind w:left="2160" w:hanging="360"/>
      </w:pPr>
      <w:rPr>
        <w:rFonts w:hint="default"/>
        <w:u w:val="none" w:color="auto"/>
      </w:rPr>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2">
    <w:nsid w:val="00001649"/>
    <w:multiLevelType w:val="multilevel"/>
    <w:tmpl w:val="00001649"/>
    <w:lvl w:ilvl="0" w:tentative="0">
      <w:start w:val="1"/>
      <w:numFmt w:val="decimal"/>
      <w:lvlText w:val="%1"/>
      <w:lvlJc w:val="left"/>
      <w:pPr>
        <w:tabs>
          <w:tab w:val="left" w:pos="720"/>
        </w:tabs>
        <w:ind w:left="720" w:hanging="360"/>
      </w:pPr>
      <w:rPr>
        <w:rFonts w:hint="default"/>
        <w:u w:val="none" w:color="auto"/>
      </w:rPr>
    </w:lvl>
    <w:lvl w:ilvl="1" w:tentative="0">
      <w:start w:val="1"/>
      <w:numFmt w:val="bullet"/>
      <w:lvlText w:val="0"/>
      <w:lvlJc w:val="left"/>
      <w:pPr>
        <w:tabs>
          <w:tab w:val="left" w:pos="1440"/>
        </w:tabs>
        <w:ind w:left="1440" w:hanging="360"/>
      </w:pPr>
      <w:rPr>
        <w:rFonts w:hint="default"/>
        <w:u w:val="none" w:color="auto"/>
      </w:rPr>
    </w:lvl>
    <w:lvl w:ilvl="2" w:tentative="0">
      <w:start w:val="15"/>
      <w:numFmt w:val="lowerLetter"/>
      <w:lvlText w:val="%3"/>
      <w:lvlJc w:val="left"/>
      <w:pPr>
        <w:tabs>
          <w:tab w:val="left" w:pos="2160"/>
        </w:tabs>
        <w:ind w:left="2160" w:hanging="360"/>
      </w:pPr>
      <w:rPr>
        <w:rFonts w:hint="default"/>
        <w:u w:val="none" w:color="auto"/>
      </w:rPr>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3">
    <w:nsid w:val="000018BE"/>
    <w:multiLevelType w:val="multilevel"/>
    <w:tmpl w:val="000018BE"/>
    <w:lvl w:ilvl="0" w:tentative="0">
      <w:start w:val="1"/>
      <w:numFmt w:val="bullet"/>
      <w:lvlText w:val="0"/>
      <w:lvlJc w:val="left"/>
      <w:pPr>
        <w:tabs>
          <w:tab w:val="left" w:pos="720"/>
        </w:tabs>
        <w:ind w:left="720" w:hanging="360"/>
      </w:pPr>
      <w:rPr>
        <w:rFonts w:hint="default"/>
        <w:u w:val="none" w:color="auto"/>
      </w:rPr>
    </w:lvl>
    <w:lvl w:ilvl="1" w:tentative="0">
      <w:start w:val="15"/>
      <w:numFmt w:val="lowerLetter"/>
      <w:lvlText w:val="%2"/>
      <w:lvlJc w:val="left"/>
      <w:pPr>
        <w:tabs>
          <w:tab w:val="left" w:pos="1440"/>
        </w:tabs>
        <w:ind w:left="1440" w:hanging="360"/>
      </w:pPr>
      <w:rPr>
        <w:rFonts w:hint="default"/>
        <w:u w:val="none" w:color="auto"/>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4">
    <w:nsid w:val="000026E9"/>
    <w:multiLevelType w:val="multilevel"/>
    <w:tmpl w:val="000026E9"/>
    <w:lvl w:ilvl="0" w:tentative="0">
      <w:start w:val="1"/>
      <w:numFmt w:val="decimal"/>
      <w:lvlText w:val="%1"/>
      <w:lvlJc w:val="left"/>
      <w:pPr>
        <w:tabs>
          <w:tab w:val="left" w:pos="720"/>
        </w:tabs>
        <w:ind w:left="720" w:hanging="360"/>
      </w:pPr>
      <w:rPr>
        <w:rFonts w:hint="default"/>
        <w:u w:val="none" w:color="auto"/>
      </w:rPr>
    </w:lvl>
    <w:lvl w:ilvl="1" w:tentative="0">
      <w:start w:val="1"/>
      <w:numFmt w:val="bullet"/>
      <w:lvlText w:val="0"/>
      <w:lvlJc w:val="left"/>
      <w:pPr>
        <w:tabs>
          <w:tab w:val="left" w:pos="1440"/>
        </w:tabs>
        <w:ind w:left="1440" w:hanging="360"/>
      </w:pPr>
      <w:rPr>
        <w:rFonts w:hint="default"/>
        <w:u w:val="none" w:color="auto"/>
      </w:rPr>
    </w:lvl>
    <w:lvl w:ilvl="2" w:tentative="0">
      <w:start w:val="15"/>
      <w:numFmt w:val="lowerLetter"/>
      <w:lvlText w:val="%3"/>
      <w:lvlJc w:val="left"/>
      <w:pPr>
        <w:tabs>
          <w:tab w:val="left" w:pos="2160"/>
        </w:tabs>
        <w:ind w:left="2160" w:hanging="360"/>
      </w:pPr>
      <w:rPr>
        <w:rFonts w:hint="default"/>
        <w:u w:val="none" w:color="auto"/>
      </w:rPr>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5">
    <w:nsid w:val="00002CD6"/>
    <w:multiLevelType w:val="multilevel"/>
    <w:tmpl w:val="00002CD6"/>
    <w:lvl w:ilvl="0" w:tentative="0">
      <w:start w:val="1"/>
      <w:numFmt w:val="bullet"/>
      <w:lvlText w:val="0"/>
      <w:lvlJc w:val="left"/>
      <w:pPr>
        <w:tabs>
          <w:tab w:val="left" w:pos="720"/>
        </w:tabs>
        <w:ind w:left="720" w:hanging="360"/>
      </w:pPr>
      <w:rPr>
        <w:rFonts w:hint="default"/>
        <w:u w:val="none" w:color="auto"/>
      </w:rPr>
    </w:lvl>
    <w:lvl w:ilvl="1" w:tentative="0">
      <w:start w:val="15"/>
      <w:numFmt w:val="lowerLetter"/>
      <w:lvlText w:val="%2"/>
      <w:lvlJc w:val="left"/>
      <w:pPr>
        <w:tabs>
          <w:tab w:val="left" w:pos="1440"/>
        </w:tabs>
        <w:ind w:left="1440" w:hanging="360"/>
      </w:pPr>
      <w:rPr>
        <w:rFonts w:hint="default"/>
        <w:u w:val="none" w:color="auto"/>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6">
    <w:nsid w:val="00003D6C"/>
    <w:multiLevelType w:val="multilevel"/>
    <w:tmpl w:val="00003D6C"/>
    <w:lvl w:ilvl="0" w:tentative="0">
      <w:start w:val="2"/>
      <w:numFmt w:val="decimal"/>
      <w:lvlText w:val="%1."/>
      <w:lvlJc w:val="left"/>
      <w:pPr>
        <w:tabs>
          <w:tab w:val="left" w:pos="720"/>
        </w:tabs>
        <w:ind w:left="720" w:hanging="360"/>
      </w:pPr>
      <w:rPr>
        <w:rFonts w:hint="default"/>
        <w:u w:val="none" w:color="auto"/>
      </w:rPr>
    </w:lvl>
    <w:lvl w:ilvl="1" w:tentative="0">
      <w:start w:val="1"/>
      <w:numFmt w:val="bullet"/>
      <w:lvlText w:val="0"/>
      <w:lvlJc w:val="left"/>
      <w:pPr>
        <w:tabs>
          <w:tab w:val="left" w:pos="1440"/>
        </w:tabs>
        <w:ind w:left="1440" w:hanging="360"/>
      </w:pPr>
      <w:rPr>
        <w:rFonts w:hint="default"/>
        <w:u w:val="none" w:color="auto"/>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7">
    <w:nsid w:val="000041BB"/>
    <w:multiLevelType w:val="multilevel"/>
    <w:tmpl w:val="000041BB"/>
    <w:lvl w:ilvl="0" w:tentative="0">
      <w:start w:val="6"/>
      <w:numFmt w:val="decimal"/>
      <w:lvlText w:val="%1."/>
      <w:lvlJc w:val="left"/>
      <w:pPr>
        <w:tabs>
          <w:tab w:val="left" w:pos="720"/>
        </w:tabs>
        <w:ind w:left="720" w:hanging="360"/>
      </w:pPr>
      <w:rPr>
        <w:rFonts w:hint="default"/>
        <w:u w:val="none" w:color="auto"/>
      </w:rPr>
    </w:lvl>
    <w:lvl w:ilvl="1" w:tentative="0">
      <w:start w:val="1"/>
      <w:numFmt w:val="bullet"/>
      <w:lvlText w:val="0"/>
      <w:lvlJc w:val="left"/>
      <w:pPr>
        <w:tabs>
          <w:tab w:val="left" w:pos="1440"/>
        </w:tabs>
        <w:ind w:left="1440" w:hanging="360"/>
      </w:pPr>
      <w:rPr>
        <w:rFonts w:hint="default"/>
        <w:u w:val="none" w:color="auto"/>
      </w:rPr>
    </w:lvl>
    <w:lvl w:ilvl="2" w:tentative="0">
      <w:start w:val="1"/>
      <w:numFmt w:val="lowerLetter"/>
      <w:lvlText w:val="%3"/>
      <w:lvlJc w:val="left"/>
      <w:pPr>
        <w:tabs>
          <w:tab w:val="left" w:pos="2160"/>
        </w:tabs>
        <w:ind w:left="2160" w:hanging="360"/>
      </w:pPr>
      <w:rPr>
        <w:rFonts w:hint="default"/>
        <w:u w:val="none" w:color="auto"/>
      </w:rPr>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8">
    <w:nsid w:val="00004823"/>
    <w:multiLevelType w:val="multilevel"/>
    <w:tmpl w:val="00004823"/>
    <w:lvl w:ilvl="0" w:tentative="0">
      <w:start w:val="1"/>
      <w:numFmt w:val="bullet"/>
      <w:lvlText w:val="0"/>
      <w:lvlJc w:val="left"/>
      <w:pPr>
        <w:tabs>
          <w:tab w:val="left" w:pos="720"/>
        </w:tabs>
        <w:ind w:left="720" w:hanging="360"/>
      </w:pPr>
      <w:rPr>
        <w:rFonts w:hint="default"/>
        <w:u w:val="none" w:color="auto"/>
      </w:rPr>
    </w:lvl>
    <w:lvl w:ilvl="1" w:tentative="0">
      <w:start w:val="15"/>
      <w:numFmt w:val="lowerLetter"/>
      <w:lvlText w:val="%2"/>
      <w:lvlJc w:val="left"/>
      <w:pPr>
        <w:tabs>
          <w:tab w:val="left" w:pos="1440"/>
        </w:tabs>
        <w:ind w:left="1440" w:hanging="360"/>
      </w:pPr>
      <w:rPr>
        <w:rFonts w:hint="default"/>
        <w:u w:val="none" w:color="auto"/>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9">
    <w:nsid w:val="00004AE1"/>
    <w:multiLevelType w:val="multilevel"/>
    <w:tmpl w:val="00004AE1"/>
    <w:lvl w:ilvl="0" w:tentative="0">
      <w:start w:val="1"/>
      <w:numFmt w:val="bullet"/>
      <w:lvlText w:val="0"/>
      <w:lvlJc w:val="left"/>
      <w:pPr>
        <w:tabs>
          <w:tab w:val="left" w:pos="720"/>
        </w:tabs>
        <w:ind w:left="720" w:hanging="360"/>
      </w:pPr>
      <w:rPr>
        <w:rFonts w:hint="default"/>
        <w:u w:val="none" w:color="auto"/>
      </w:rPr>
    </w:lvl>
    <w:lvl w:ilvl="1" w:tentative="0">
      <w:start w:val="15"/>
      <w:numFmt w:val="lowerLetter"/>
      <w:lvlText w:val="%2"/>
      <w:lvlJc w:val="left"/>
      <w:pPr>
        <w:tabs>
          <w:tab w:val="left" w:pos="1440"/>
        </w:tabs>
        <w:ind w:left="1440" w:hanging="360"/>
      </w:pPr>
      <w:rPr>
        <w:rFonts w:hint="default"/>
        <w:u w:val="none" w:color="auto"/>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0">
    <w:nsid w:val="00005AF1"/>
    <w:multiLevelType w:val="multilevel"/>
    <w:tmpl w:val="00005AF1"/>
    <w:lvl w:ilvl="0" w:tentative="0">
      <w:start w:val="1"/>
      <w:numFmt w:val="decimal"/>
      <w:lvlText w:val="%1"/>
      <w:lvlJc w:val="left"/>
      <w:pPr>
        <w:tabs>
          <w:tab w:val="left" w:pos="720"/>
        </w:tabs>
        <w:ind w:left="720" w:hanging="360"/>
      </w:pPr>
      <w:rPr>
        <w:rFonts w:hint="default"/>
        <w:u w:val="none" w:color="auto"/>
      </w:rPr>
    </w:lvl>
    <w:lvl w:ilvl="1" w:tentative="0">
      <w:start w:val="1"/>
      <w:numFmt w:val="bullet"/>
      <w:lvlText w:val="0"/>
      <w:lvlJc w:val="left"/>
      <w:pPr>
        <w:tabs>
          <w:tab w:val="left" w:pos="1440"/>
        </w:tabs>
        <w:ind w:left="1440" w:hanging="360"/>
      </w:pPr>
      <w:rPr>
        <w:rFonts w:hint="default"/>
        <w:u w:val="none" w:color="auto"/>
      </w:rPr>
    </w:lvl>
    <w:lvl w:ilvl="2" w:tentative="0">
      <w:start w:val="15"/>
      <w:numFmt w:val="lowerLetter"/>
      <w:lvlText w:val="%3"/>
      <w:lvlJc w:val="left"/>
      <w:pPr>
        <w:tabs>
          <w:tab w:val="left" w:pos="2160"/>
        </w:tabs>
        <w:ind w:left="2160" w:hanging="360"/>
      </w:pPr>
      <w:rPr>
        <w:rFonts w:hint="default"/>
        <w:u w:val="none" w:color="auto"/>
      </w:rPr>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1">
    <w:nsid w:val="00005F90"/>
    <w:multiLevelType w:val="multilevel"/>
    <w:tmpl w:val="00005F90"/>
    <w:lvl w:ilvl="0" w:tentative="0">
      <w:start w:val="15"/>
      <w:numFmt w:val="lowerLetter"/>
      <w:lvlText w:val="%1"/>
      <w:lvlJc w:val="left"/>
      <w:pPr>
        <w:tabs>
          <w:tab w:val="left" w:pos="720"/>
        </w:tabs>
        <w:ind w:left="720" w:hanging="360"/>
      </w:pPr>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2">
    <w:nsid w:val="00006784"/>
    <w:multiLevelType w:val="multilevel"/>
    <w:tmpl w:val="00006784"/>
    <w:lvl w:ilvl="0" w:tentative="0">
      <w:start w:val="1"/>
      <w:numFmt w:val="bullet"/>
      <w:lvlText w:val="0"/>
      <w:lvlJc w:val="left"/>
      <w:pPr>
        <w:tabs>
          <w:tab w:val="left" w:pos="720"/>
        </w:tabs>
        <w:ind w:left="720" w:hanging="360"/>
      </w:pPr>
      <w:rPr>
        <w:rFonts w:hint="default"/>
        <w:u w:val="none" w:color="auto"/>
      </w:rPr>
    </w:lvl>
    <w:lvl w:ilvl="1" w:tentative="0">
      <w:start w:val="15"/>
      <w:numFmt w:val="lowerLetter"/>
      <w:lvlText w:val="%2"/>
      <w:lvlJc w:val="left"/>
      <w:pPr>
        <w:tabs>
          <w:tab w:val="left" w:pos="1440"/>
        </w:tabs>
        <w:ind w:left="1440" w:hanging="360"/>
      </w:pPr>
      <w:rPr>
        <w:rFonts w:hint="default"/>
        <w:u w:val="none" w:color="auto"/>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3">
    <w:nsid w:val="00006952"/>
    <w:multiLevelType w:val="multilevel"/>
    <w:tmpl w:val="00006952"/>
    <w:lvl w:ilvl="0" w:tentative="0">
      <w:start w:val="4"/>
      <w:numFmt w:val="decimal"/>
      <w:lvlText w:val="%1."/>
      <w:lvlJc w:val="left"/>
      <w:pPr>
        <w:tabs>
          <w:tab w:val="left" w:pos="720"/>
        </w:tabs>
        <w:ind w:left="720" w:hanging="360"/>
      </w:pPr>
      <w:rPr>
        <w:rFonts w:hint="default"/>
        <w:u w:val="none" w:color="auto"/>
      </w:rPr>
    </w:lvl>
    <w:lvl w:ilvl="1" w:tentative="0">
      <w:start w:val="1"/>
      <w:numFmt w:val="bullet"/>
      <w:lvlText w:val="0"/>
      <w:lvlJc w:val="left"/>
      <w:pPr>
        <w:tabs>
          <w:tab w:val="left" w:pos="1440"/>
        </w:tabs>
        <w:ind w:left="1440" w:hanging="360"/>
      </w:pPr>
      <w:rPr>
        <w:rFonts w:hint="default"/>
        <w:u w:val="none" w:color="auto"/>
      </w:rPr>
    </w:lvl>
    <w:lvl w:ilvl="2" w:tentative="0">
      <w:start w:val="15"/>
      <w:numFmt w:val="lowerLetter"/>
      <w:lvlText w:val="%3"/>
      <w:lvlJc w:val="left"/>
      <w:pPr>
        <w:tabs>
          <w:tab w:val="left" w:pos="2160"/>
        </w:tabs>
        <w:ind w:left="2160" w:hanging="360"/>
      </w:pPr>
      <w:rPr>
        <w:rFonts w:hint="default"/>
        <w:u w:val="none" w:color="auto"/>
      </w:rPr>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4">
    <w:nsid w:val="00006DF1"/>
    <w:multiLevelType w:val="multilevel"/>
    <w:tmpl w:val="00006DF1"/>
    <w:lvl w:ilvl="0" w:tentative="0">
      <w:start w:val="5"/>
      <w:numFmt w:val="decimal"/>
      <w:lvlText w:val="%1."/>
      <w:lvlJc w:val="left"/>
      <w:pPr>
        <w:tabs>
          <w:tab w:val="left" w:pos="720"/>
        </w:tabs>
        <w:ind w:left="720" w:hanging="360"/>
      </w:pPr>
      <w:rPr>
        <w:rFonts w:hint="default"/>
        <w:u w:val="none" w:color="auto"/>
      </w:rPr>
    </w:lvl>
    <w:lvl w:ilvl="1" w:tentative="0">
      <w:start w:val="1"/>
      <w:numFmt w:val="bullet"/>
      <w:lvlText w:val="0"/>
      <w:lvlJc w:val="left"/>
      <w:pPr>
        <w:tabs>
          <w:tab w:val="left" w:pos="1440"/>
        </w:tabs>
        <w:ind w:left="1440" w:hanging="360"/>
      </w:pPr>
      <w:rPr>
        <w:rFonts w:hint="default"/>
        <w:u w:val="none" w:color="auto"/>
      </w:rPr>
    </w:lvl>
    <w:lvl w:ilvl="2" w:tentative="0">
      <w:start w:val="15"/>
      <w:numFmt w:val="lowerLetter"/>
      <w:lvlText w:val="%3"/>
      <w:lvlJc w:val="left"/>
      <w:pPr>
        <w:tabs>
          <w:tab w:val="left" w:pos="2160"/>
        </w:tabs>
        <w:ind w:left="2160" w:hanging="360"/>
      </w:pPr>
      <w:rPr>
        <w:rFonts w:hint="default"/>
        <w:u w:val="none" w:color="auto"/>
      </w:rPr>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5">
    <w:nsid w:val="000072AE"/>
    <w:multiLevelType w:val="multilevel"/>
    <w:tmpl w:val="000072AE"/>
    <w:lvl w:ilvl="0" w:tentative="0">
      <w:start w:val="1"/>
      <w:numFmt w:val="decimal"/>
      <w:lvlText w:val="%1"/>
      <w:lvlJc w:val="left"/>
      <w:pPr>
        <w:tabs>
          <w:tab w:val="left" w:pos="720"/>
        </w:tabs>
        <w:ind w:left="720" w:hanging="360"/>
      </w:pPr>
      <w:rPr>
        <w:rFonts w:hint="default"/>
        <w:u w:val="none" w:color="auto"/>
      </w:rPr>
    </w:lvl>
    <w:lvl w:ilvl="1" w:tentative="0">
      <w:start w:val="1"/>
      <w:numFmt w:val="bullet"/>
      <w:lvlText w:val="0"/>
      <w:lvlJc w:val="left"/>
      <w:pPr>
        <w:tabs>
          <w:tab w:val="left" w:pos="1440"/>
        </w:tabs>
        <w:ind w:left="1440" w:hanging="360"/>
      </w:pPr>
      <w:rPr>
        <w:rFonts w:hint="default"/>
        <w:u w:val="none" w:color="auto"/>
      </w:rPr>
    </w:lvl>
    <w:lvl w:ilvl="2" w:tentative="0">
      <w:start w:val="15"/>
      <w:numFmt w:val="lowerLetter"/>
      <w:lvlText w:val="%3"/>
      <w:lvlJc w:val="left"/>
      <w:pPr>
        <w:tabs>
          <w:tab w:val="left" w:pos="2160"/>
        </w:tabs>
        <w:ind w:left="2160" w:hanging="360"/>
      </w:pPr>
      <w:rPr>
        <w:rFonts w:hint="default"/>
        <w:u w:val="none" w:color="auto"/>
      </w:rPr>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 w:numId="2">
    <w:abstractNumId w:val="8"/>
  </w:num>
  <w:num w:numId="3">
    <w:abstractNumId w:val="3"/>
  </w:num>
  <w:num w:numId="4">
    <w:abstractNumId w:val="12"/>
  </w:num>
  <w:num w:numId="5">
    <w:abstractNumId w:val="9"/>
  </w:num>
  <w:num w:numId="6">
    <w:abstractNumId w:val="6"/>
  </w:num>
  <w:num w:numId="7">
    <w:abstractNumId w:val="5"/>
  </w:num>
  <w:num w:numId="8">
    <w:abstractNumId w:val="15"/>
  </w:num>
  <w:num w:numId="9">
    <w:abstractNumId w:val="13"/>
  </w:num>
  <w:num w:numId="10">
    <w:abstractNumId w:val="11"/>
  </w:num>
  <w:num w:numId="11">
    <w:abstractNumId w:val="2"/>
  </w:num>
  <w:num w:numId="12">
    <w:abstractNumId w:val="14"/>
  </w:num>
  <w:num w:numId="13">
    <w:abstractNumId w:val="10"/>
  </w:num>
  <w:num w:numId="14">
    <w:abstractNumId w:val="7"/>
  </w:num>
  <w:num w:numId="15">
    <w:abstractNumId w:val="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120"/>
  <w:drawingGridVerticalSpacing w:val="120"/>
  <w:displayHorizontalDrawingGridEvery w:val="3"/>
  <w:displayVerticalDrawingGridEvery w:val="3"/>
  <w:doNotUseMarginsForDrawingGridOrigin w:val="1"/>
  <w:drawingGridHorizontalOrigin w:val="1701"/>
  <w:drawingGridVerticalOrigin w:val="1984"/>
  <w:doNotShadeFormData w:val="1"/>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EBE4969"/>
    <w:rsid w:val="2B2228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unhideWhenUsed="0" w:uiPriority="0" w:semiHidden="0" w:name="Normal"/>
    <w:lsdException w:uiPriority="99"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iPriority="99" w:name="Title"/>
    <w:lsdException w:uiPriority="99" w:name="Closing"/>
    <w:lsdException w:uiPriority="99" w:name="Signature"/>
    <w:lsdException w:uiPriority="99"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iPriority="99"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iPriority="99" w:name="Strong"/>
    <w:lsdException w:uiPriority="99"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jc w:val="both"/>
    </w:pPr>
    <w:rPr>
      <w:rFonts w:ascii="Times New Roman" w:hAnsi="Times New Roman" w:eastAsia="SimSun" w:cs="Times New Roman"/>
      <w:kern w:val="2"/>
      <w:sz w:val="21"/>
    </w:rPr>
  </w:style>
  <w:style w:type="character" w:default="1" w:styleId="2">
    <w:name w:val="Default Paragraph Font"/>
    <w:unhideWhenUsed/>
    <w:uiPriority w:val="99"/>
    <w:rPr>
      <w:rFonts w:hint="default"/>
      <w:sz w:val="24"/>
    </w:rPr>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Office_10.2.0.7635_F1E327BC-269C-435d-A152-05C5408002CA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2019-03-22T09:45:00Z</dcterms:created>
  <dc:creator>syakil</dc:creator>
  <cp:lastModifiedBy>syakil</cp:lastModifiedBy>
  <dcterms:modified xsi:type="dcterms:W3CDTF">2019-03-22T09:48:56Z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